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B22AC" w14:textId="16EB4A9B" w:rsidR="00EA23BE" w:rsidRPr="008B0678" w:rsidRDefault="00EA23BE" w:rsidP="00EA23BE">
      <w:pPr>
        <w:pStyle w:val="3GPPHeader"/>
        <w:spacing w:after="60"/>
        <w:rPr>
          <w:sz w:val="32"/>
          <w:szCs w:val="32"/>
          <w:highlight w:val="yellow"/>
        </w:rPr>
      </w:pPr>
      <w:r w:rsidRPr="008B0678">
        <w:t>3GPP TSG-RAN WG2 #</w:t>
      </w:r>
      <w:r w:rsidR="00B67CA9" w:rsidRPr="008B0678">
        <w:t>1</w:t>
      </w:r>
      <w:r w:rsidR="00A22384" w:rsidRPr="008B0678">
        <w:t>3</w:t>
      </w:r>
      <w:r w:rsidR="005F0A57">
        <w:t>2</w:t>
      </w:r>
      <w:r w:rsidRPr="008B0678">
        <w:tab/>
      </w:r>
      <w:r w:rsidR="00226FF8" w:rsidRPr="008B0678">
        <w:rPr>
          <w:sz w:val="32"/>
          <w:szCs w:val="32"/>
        </w:rPr>
        <w:t>R2-</w:t>
      </w:r>
      <w:r w:rsidR="00167A8B" w:rsidRPr="00167A8B">
        <w:rPr>
          <w:sz w:val="32"/>
          <w:szCs w:val="32"/>
        </w:rPr>
        <w:t>25</w:t>
      </w:r>
      <w:r w:rsidR="00832CEF">
        <w:rPr>
          <w:sz w:val="32"/>
          <w:szCs w:val="32"/>
        </w:rPr>
        <w:t>08526</w:t>
      </w:r>
    </w:p>
    <w:p w14:paraId="78D51D91" w14:textId="19EE2A2F" w:rsidR="00192705" w:rsidRPr="008B0678" w:rsidRDefault="00F07F78" w:rsidP="00EA23BE">
      <w:pPr>
        <w:tabs>
          <w:tab w:val="left" w:pos="1979"/>
        </w:tabs>
        <w:spacing w:afterLines="50" w:after="120" w:line="240" w:lineRule="atLeast"/>
        <w:rPr>
          <w:rFonts w:cs="Arial"/>
          <w:b/>
          <w:bCs/>
          <w:sz w:val="24"/>
          <w:szCs w:val="24"/>
          <w:lang w:eastAsia="en-US"/>
        </w:rPr>
      </w:pPr>
      <w:r w:rsidRPr="00F42A87">
        <w:rPr>
          <w:b/>
          <w:bCs/>
          <w:sz w:val="24"/>
          <w:szCs w:val="22"/>
        </w:rPr>
        <w:t xml:space="preserve">Dallas, US, </w:t>
      </w:r>
      <w:r>
        <w:rPr>
          <w:b/>
          <w:bCs/>
          <w:sz w:val="24"/>
          <w:szCs w:val="22"/>
        </w:rPr>
        <w:t xml:space="preserve">November </w:t>
      </w:r>
      <w:r w:rsidRPr="00F42A87">
        <w:rPr>
          <w:b/>
          <w:bCs/>
          <w:sz w:val="24"/>
          <w:szCs w:val="22"/>
        </w:rPr>
        <w:t>17</w:t>
      </w:r>
      <w:r w:rsidRPr="0042214D">
        <w:rPr>
          <w:b/>
          <w:bCs/>
          <w:sz w:val="24"/>
          <w:szCs w:val="22"/>
          <w:vertAlign w:val="superscript"/>
        </w:rPr>
        <w:t>th</w:t>
      </w:r>
      <w:r>
        <w:rPr>
          <w:b/>
          <w:bCs/>
          <w:sz w:val="24"/>
          <w:szCs w:val="22"/>
        </w:rPr>
        <w:t xml:space="preserve"> – </w:t>
      </w:r>
      <w:r w:rsidRPr="00F42A87">
        <w:rPr>
          <w:b/>
          <w:bCs/>
          <w:sz w:val="24"/>
          <w:szCs w:val="22"/>
        </w:rPr>
        <w:t>21</w:t>
      </w:r>
      <w:r w:rsidRPr="0042214D">
        <w:rPr>
          <w:b/>
          <w:bCs/>
          <w:sz w:val="24"/>
          <w:szCs w:val="22"/>
          <w:vertAlign w:val="superscript"/>
        </w:rPr>
        <w:t>st</w:t>
      </w:r>
      <w:r w:rsidRPr="00E14CC3">
        <w:rPr>
          <w:b/>
          <w:bCs/>
          <w:sz w:val="24"/>
          <w:szCs w:val="22"/>
        </w:rPr>
        <w:t>, 2025</w:t>
      </w:r>
      <w:r w:rsidR="00192705" w:rsidRPr="008B0678">
        <w:rPr>
          <w:rFonts w:cs="Arial"/>
          <w:b/>
          <w:bCs/>
          <w:sz w:val="24"/>
          <w:szCs w:val="24"/>
          <w:lang w:eastAsia="en-US"/>
        </w:rPr>
        <w:tab/>
      </w:r>
      <w:r w:rsidR="00192705" w:rsidRPr="008B0678">
        <w:rPr>
          <w:rFonts w:cs="Arial"/>
          <w:b/>
          <w:bCs/>
          <w:sz w:val="24"/>
          <w:szCs w:val="24"/>
          <w:lang w:eastAsia="en-US"/>
        </w:rPr>
        <w:tab/>
      </w:r>
      <w:r w:rsidR="00192705" w:rsidRPr="008B0678">
        <w:rPr>
          <w:rFonts w:cs="Arial"/>
          <w:b/>
          <w:bCs/>
          <w:sz w:val="24"/>
          <w:szCs w:val="24"/>
          <w:lang w:eastAsia="en-US"/>
        </w:rPr>
        <w:tab/>
      </w:r>
      <w:r w:rsidR="00192705" w:rsidRPr="008B0678">
        <w:rPr>
          <w:rFonts w:cs="Arial"/>
          <w:b/>
          <w:bCs/>
          <w:sz w:val="24"/>
          <w:szCs w:val="24"/>
          <w:lang w:eastAsia="en-US"/>
        </w:rPr>
        <w:tab/>
      </w:r>
      <w:r w:rsidR="00192705" w:rsidRPr="008B0678">
        <w:rPr>
          <w:rFonts w:cs="Arial"/>
          <w:b/>
          <w:bCs/>
          <w:sz w:val="24"/>
          <w:szCs w:val="24"/>
          <w:lang w:eastAsia="en-US"/>
        </w:rPr>
        <w:tab/>
      </w:r>
      <w:r w:rsidR="00192705" w:rsidRPr="008B0678">
        <w:rPr>
          <w:rFonts w:cs="Arial"/>
          <w:b/>
          <w:bCs/>
          <w:sz w:val="24"/>
          <w:szCs w:val="24"/>
          <w:lang w:eastAsia="en-US"/>
        </w:rPr>
        <w:tab/>
        <w:t xml:space="preserve">    </w:t>
      </w:r>
      <w:r w:rsidR="00192705" w:rsidRPr="008B0678">
        <w:rPr>
          <w:rFonts w:cs="Arial"/>
          <w:b/>
          <w:bCs/>
          <w:sz w:val="24"/>
          <w:szCs w:val="24"/>
          <w:lang w:eastAsia="en-US"/>
        </w:rPr>
        <w:tab/>
        <w:t xml:space="preserve"> </w:t>
      </w:r>
    </w:p>
    <w:p w14:paraId="22DC4D9F" w14:textId="77777777" w:rsidR="00192705" w:rsidRPr="008B0678" w:rsidRDefault="00192705" w:rsidP="00192705">
      <w:pPr>
        <w:tabs>
          <w:tab w:val="left" w:pos="1979"/>
        </w:tabs>
        <w:spacing w:afterLines="50" w:after="120" w:line="240" w:lineRule="atLeast"/>
        <w:rPr>
          <w:rFonts w:cs="Arial"/>
          <w:b/>
          <w:bCs/>
          <w:sz w:val="24"/>
          <w:szCs w:val="24"/>
          <w:lang w:eastAsia="en-US"/>
        </w:rPr>
      </w:pPr>
    </w:p>
    <w:p w14:paraId="7FDD93D8" w14:textId="1DC8299D" w:rsidR="008064F2" w:rsidRPr="008D14DB" w:rsidRDefault="008064F2" w:rsidP="008064F2">
      <w:pPr>
        <w:pStyle w:val="3GPPHeader"/>
        <w:rPr>
          <w:szCs w:val="24"/>
        </w:rPr>
      </w:pPr>
      <w:r w:rsidRPr="008D14DB">
        <w:rPr>
          <w:szCs w:val="24"/>
        </w:rPr>
        <w:t>Agenda Item:</w:t>
      </w:r>
      <w:r w:rsidRPr="008D14DB">
        <w:rPr>
          <w:szCs w:val="24"/>
        </w:rPr>
        <w:tab/>
      </w:r>
      <w:r w:rsidR="00FC53B3" w:rsidRPr="008D14DB">
        <w:rPr>
          <w:szCs w:val="24"/>
        </w:rPr>
        <w:t>9</w:t>
      </w:r>
      <w:r w:rsidRPr="008D14DB">
        <w:rPr>
          <w:szCs w:val="24"/>
        </w:rPr>
        <w:t xml:space="preserve">.3.3 </w:t>
      </w:r>
      <w:r w:rsidR="00EF4A95" w:rsidRPr="008D14DB">
        <w:rPr>
          <w:szCs w:val="24"/>
        </w:rPr>
        <w:t xml:space="preserve">RRM </w:t>
      </w:r>
      <w:r w:rsidR="008D14DB" w:rsidRPr="008D14DB">
        <w:rPr>
          <w:szCs w:val="24"/>
        </w:rPr>
        <w:t>measurement event prediction</w:t>
      </w:r>
    </w:p>
    <w:p w14:paraId="727DB57C" w14:textId="77777777" w:rsidR="008064F2" w:rsidRPr="008D14DB" w:rsidRDefault="008064F2" w:rsidP="008064F2">
      <w:pPr>
        <w:pStyle w:val="3GPPHeader"/>
        <w:rPr>
          <w:szCs w:val="24"/>
        </w:rPr>
      </w:pPr>
      <w:r w:rsidRPr="008D14DB">
        <w:rPr>
          <w:szCs w:val="24"/>
        </w:rPr>
        <w:t>Source:</w:t>
      </w:r>
      <w:r w:rsidRPr="008D14DB">
        <w:rPr>
          <w:szCs w:val="24"/>
        </w:rPr>
        <w:tab/>
        <w:t>Ericsson</w:t>
      </w:r>
    </w:p>
    <w:p w14:paraId="5BA8452A" w14:textId="49825A6F" w:rsidR="008064F2" w:rsidRPr="008D14DB" w:rsidRDefault="008064F2" w:rsidP="008064F2">
      <w:pPr>
        <w:pStyle w:val="3GPPHeader"/>
        <w:rPr>
          <w:szCs w:val="24"/>
        </w:rPr>
      </w:pPr>
      <w:r w:rsidRPr="008D14DB">
        <w:rPr>
          <w:szCs w:val="24"/>
        </w:rPr>
        <w:t>Title:</w:t>
      </w:r>
      <w:r w:rsidRPr="008D14DB">
        <w:rPr>
          <w:szCs w:val="24"/>
        </w:rPr>
        <w:tab/>
      </w:r>
      <w:r w:rsidR="008D14DB" w:rsidRPr="008D14DB">
        <w:rPr>
          <w:szCs w:val="24"/>
        </w:rPr>
        <w:t>Discussion on event predictions</w:t>
      </w:r>
    </w:p>
    <w:p w14:paraId="6172447B" w14:textId="77777777" w:rsidR="008064F2" w:rsidRPr="008D14DB" w:rsidRDefault="008064F2" w:rsidP="008064F2">
      <w:pPr>
        <w:pStyle w:val="3GPPHeader"/>
        <w:rPr>
          <w:szCs w:val="24"/>
        </w:rPr>
      </w:pPr>
      <w:r w:rsidRPr="008D14DB">
        <w:rPr>
          <w:szCs w:val="24"/>
        </w:rPr>
        <w:t>Document for:</w:t>
      </w:r>
      <w:r w:rsidRPr="008D14DB">
        <w:rPr>
          <w:szCs w:val="24"/>
        </w:rPr>
        <w:tab/>
        <w:t>Discussion, Decision</w:t>
      </w:r>
    </w:p>
    <w:p w14:paraId="7B911BA3" w14:textId="77777777" w:rsidR="00192705" w:rsidRPr="008B0678" w:rsidRDefault="00192705" w:rsidP="006357FE">
      <w:pPr>
        <w:pStyle w:val="Heading1"/>
        <w:rPr>
          <w:lang w:val="en-US" w:eastAsia="zh-CN"/>
        </w:rPr>
      </w:pPr>
      <w:bookmarkStart w:id="0" w:name="_Ref165266342"/>
      <w:r w:rsidRPr="008B0678">
        <w:rPr>
          <w:lang w:val="en-US" w:eastAsia="zh-CN"/>
        </w:rPr>
        <w:t>Introduction</w:t>
      </w:r>
      <w:bookmarkEnd w:id="0"/>
    </w:p>
    <w:p w14:paraId="5823FA58" w14:textId="68765CEC" w:rsidR="00975B80" w:rsidRPr="00377A43" w:rsidRDefault="00E97B6A" w:rsidP="00975B80">
      <w:pPr>
        <w:rPr>
          <w:lang w:val="en-GB"/>
        </w:rPr>
      </w:pPr>
      <w:r w:rsidRPr="00E97B6A">
        <w:rPr>
          <w:lang w:eastAsia="zh-CN"/>
        </w:rPr>
        <w:t xml:space="preserve">Rel-20 Work Item RP-252899 [1] </w:t>
      </w:r>
      <w:r w:rsidR="003F1965">
        <w:rPr>
          <w:lang w:eastAsia="zh-CN"/>
        </w:rPr>
        <w:t>lists</w:t>
      </w:r>
      <w:r w:rsidRPr="00E97B6A">
        <w:rPr>
          <w:lang w:eastAsia="zh-CN"/>
        </w:rPr>
        <w:t xml:space="preserve"> the objectives which will be treated during the Rel-20 activity. In this contribution </w:t>
      </w:r>
      <w:r w:rsidR="004E3B8C" w:rsidRPr="004E3B8C">
        <w:rPr>
          <w:lang w:eastAsia="zh-CN"/>
        </w:rPr>
        <w:t xml:space="preserve">the </w:t>
      </w:r>
      <w:r w:rsidR="006720EA">
        <w:rPr>
          <w:lang w:eastAsia="zh-CN"/>
        </w:rPr>
        <w:t>objective</w:t>
      </w:r>
      <w:r w:rsidR="004E3B8C" w:rsidRPr="004E3B8C">
        <w:rPr>
          <w:lang w:eastAsia="zh-CN"/>
        </w:rPr>
        <w:t xml:space="preserve"> related </w:t>
      </w:r>
      <w:r w:rsidR="00D00930">
        <w:rPr>
          <w:lang w:eastAsia="zh-CN"/>
        </w:rPr>
        <w:t>event prediction configuration</w:t>
      </w:r>
      <w:r w:rsidR="007E67DE">
        <w:rPr>
          <w:lang w:eastAsia="zh-CN"/>
        </w:rPr>
        <w:t xml:space="preserve"> </w:t>
      </w:r>
      <w:r w:rsidR="006720EA">
        <w:rPr>
          <w:lang w:eastAsia="zh-CN"/>
        </w:rPr>
        <w:t>is</w:t>
      </w:r>
      <w:r w:rsidR="007E67DE">
        <w:rPr>
          <w:lang w:eastAsia="zh-CN"/>
        </w:rPr>
        <w:t xml:space="preserve"> discussed</w:t>
      </w:r>
      <w:r w:rsidR="006720EA">
        <w:rPr>
          <w:lang w:eastAsia="zh-CN"/>
        </w:rPr>
        <w:t>:</w:t>
      </w:r>
    </w:p>
    <w:p w14:paraId="7747F1E9" w14:textId="77777777" w:rsidR="00975B80" w:rsidRPr="00377A43" w:rsidRDefault="00975B80" w:rsidP="00975B80">
      <w:pPr>
        <w:numPr>
          <w:ilvl w:val="0"/>
          <w:numId w:val="61"/>
        </w:numPr>
        <w:tabs>
          <w:tab w:val="num" w:pos="1440"/>
        </w:tabs>
        <w:rPr>
          <w:bCs/>
          <w:i/>
          <w:iCs/>
          <w:lang w:val="en-GB"/>
        </w:rPr>
      </w:pPr>
      <w:r w:rsidRPr="00377A43">
        <w:rPr>
          <w:bCs/>
          <w:i/>
          <w:iCs/>
          <w:lang w:val="en-GB"/>
        </w:rPr>
        <w:t xml:space="preserve">For both RRM measurement prediction and measurement event prediction, specify signalling and protocol aspects to enable LCM functionality management for UE sided </w:t>
      </w:r>
      <w:r w:rsidRPr="00377A43">
        <w:rPr>
          <w:rFonts w:hint="eastAsia"/>
          <w:bCs/>
          <w:i/>
          <w:iCs/>
          <w:lang w:val="en-GB"/>
        </w:rPr>
        <w:t>model</w:t>
      </w:r>
      <w:r w:rsidRPr="00377A43">
        <w:rPr>
          <w:bCs/>
          <w:i/>
          <w:iCs/>
          <w:lang w:val="en-GB"/>
        </w:rPr>
        <w:t xml:space="preserve"> including [RAN2]:</w:t>
      </w:r>
    </w:p>
    <w:p w14:paraId="1E185FB9" w14:textId="77777777" w:rsidR="00975B80" w:rsidRPr="00377A43" w:rsidRDefault="00975B80" w:rsidP="00975B80">
      <w:pPr>
        <w:numPr>
          <w:ilvl w:val="0"/>
          <w:numId w:val="62"/>
        </w:numPr>
        <w:rPr>
          <w:bCs/>
          <w:i/>
          <w:iCs/>
          <w:lang w:val="en-GB"/>
        </w:rPr>
      </w:pPr>
      <w:r w:rsidRPr="00377A43">
        <w:rPr>
          <w:rFonts w:hint="eastAsia"/>
          <w:bCs/>
          <w:i/>
          <w:iCs/>
          <w:lang w:val="en-GB"/>
        </w:rPr>
        <w:t>UE capability request and response procedure</w:t>
      </w:r>
    </w:p>
    <w:p w14:paraId="281CFB39" w14:textId="77777777" w:rsidR="00975B80" w:rsidRPr="00377A43" w:rsidRDefault="00975B80" w:rsidP="00975B80">
      <w:pPr>
        <w:numPr>
          <w:ilvl w:val="0"/>
          <w:numId w:val="62"/>
        </w:numPr>
        <w:rPr>
          <w:bCs/>
          <w:i/>
          <w:iCs/>
          <w:lang w:val="en-GB"/>
        </w:rPr>
      </w:pPr>
      <w:r w:rsidRPr="00377A43">
        <w:rPr>
          <w:bCs/>
          <w:i/>
          <w:iCs/>
          <w:lang w:val="en-GB"/>
        </w:rPr>
        <w:t xml:space="preserve">Applicability report for both full and partial configuration approach </w:t>
      </w:r>
    </w:p>
    <w:p w14:paraId="7ADE8A54" w14:textId="77777777" w:rsidR="00975B80" w:rsidRPr="00377A43" w:rsidRDefault="00975B80" w:rsidP="00975B80">
      <w:pPr>
        <w:numPr>
          <w:ilvl w:val="0"/>
          <w:numId w:val="62"/>
        </w:numPr>
        <w:rPr>
          <w:bCs/>
          <w:i/>
          <w:iCs/>
          <w:lang w:val="en-GB"/>
        </w:rPr>
      </w:pPr>
      <w:r w:rsidRPr="00377A43">
        <w:rPr>
          <w:rFonts w:hint="eastAsia"/>
          <w:bCs/>
          <w:i/>
          <w:iCs/>
          <w:lang w:val="en-GB"/>
        </w:rPr>
        <w:t>Inference configuration and inference report</w:t>
      </w:r>
    </w:p>
    <w:p w14:paraId="466DA370" w14:textId="77777777" w:rsidR="00975B80" w:rsidRPr="00377A43" w:rsidRDefault="00975B80" w:rsidP="00975B80">
      <w:pPr>
        <w:numPr>
          <w:ilvl w:val="0"/>
          <w:numId w:val="62"/>
        </w:numPr>
        <w:rPr>
          <w:bCs/>
          <w:i/>
          <w:iCs/>
          <w:lang w:val="en-GB"/>
        </w:rPr>
      </w:pPr>
      <w:r w:rsidRPr="00377A43">
        <w:rPr>
          <w:rFonts w:hint="eastAsia"/>
          <w:bCs/>
          <w:i/>
          <w:iCs/>
          <w:lang w:val="en-GB"/>
        </w:rPr>
        <w:t>Performance monitoring performed in UE or network side, based on which network can manage UE sided functionality</w:t>
      </w:r>
    </w:p>
    <w:p w14:paraId="7723E151" w14:textId="77777777" w:rsidR="00975B80" w:rsidRPr="00377A43" w:rsidRDefault="00975B80" w:rsidP="00975B80">
      <w:pPr>
        <w:numPr>
          <w:ilvl w:val="0"/>
          <w:numId w:val="62"/>
        </w:numPr>
        <w:rPr>
          <w:bCs/>
          <w:i/>
          <w:iCs/>
          <w:lang w:val="en-GB"/>
        </w:rPr>
      </w:pPr>
      <w:r w:rsidRPr="00377A43">
        <w:rPr>
          <w:bCs/>
          <w:i/>
          <w:iCs/>
          <w:lang w:val="en-GB"/>
        </w:rPr>
        <w:t>UE sided data collection</w:t>
      </w:r>
    </w:p>
    <w:p w14:paraId="3687D444" w14:textId="77777777" w:rsidR="00975B80" w:rsidRPr="009F20AF" w:rsidRDefault="00975B80" w:rsidP="00975B80">
      <w:pPr>
        <w:numPr>
          <w:ilvl w:val="0"/>
          <w:numId w:val="62"/>
        </w:numPr>
        <w:rPr>
          <w:bCs/>
          <w:i/>
          <w:iCs/>
          <w:highlight w:val="yellow"/>
          <w:lang w:val="en-GB"/>
        </w:rPr>
      </w:pPr>
      <w:r w:rsidRPr="009F20AF">
        <w:rPr>
          <w:bCs/>
          <w:i/>
          <w:iCs/>
          <w:highlight w:val="yellow"/>
          <w:lang w:val="en-GB"/>
        </w:rPr>
        <w:t>For measurement event prediction:</w:t>
      </w:r>
    </w:p>
    <w:p w14:paraId="13E707A7" w14:textId="77777777" w:rsidR="00975B80" w:rsidRPr="009F20AF" w:rsidRDefault="00975B80" w:rsidP="00975B80">
      <w:pPr>
        <w:numPr>
          <w:ilvl w:val="1"/>
          <w:numId w:val="62"/>
        </w:numPr>
        <w:rPr>
          <w:bCs/>
          <w:i/>
          <w:iCs/>
          <w:highlight w:val="yellow"/>
          <w:lang w:val="en-GB"/>
        </w:rPr>
      </w:pPr>
      <w:r w:rsidRPr="009F20AF">
        <w:rPr>
          <w:bCs/>
          <w:i/>
          <w:iCs/>
          <w:highlight w:val="yellow"/>
          <w:lang w:val="en-GB"/>
        </w:rPr>
        <w:t xml:space="preserve"> Measurement event A1~A6 are in the scope in this release</w:t>
      </w:r>
    </w:p>
    <w:p w14:paraId="2D8F2085" w14:textId="60DF011B" w:rsidR="002B3601" w:rsidRPr="00975B80" w:rsidRDefault="00975B80" w:rsidP="00477988">
      <w:pPr>
        <w:rPr>
          <w:rFonts w:cs="Arial"/>
          <w:lang w:val="en-GB"/>
        </w:rPr>
      </w:pPr>
      <w:r w:rsidRPr="00377A43">
        <w:rPr>
          <w:rFonts w:hint="eastAsia"/>
          <w:bCs/>
          <w:i/>
          <w:iCs/>
          <w:lang w:val="en-GB"/>
        </w:rPr>
        <w:t>Note3: Data transfer and model delivery for UE sided model are out of scope of this WI.</w:t>
      </w:r>
      <w:r w:rsidRPr="00377A43">
        <w:rPr>
          <w:bCs/>
          <w:i/>
          <w:iCs/>
          <w:lang w:val="en-GB"/>
        </w:rPr>
        <w:t xml:space="preserve"> </w:t>
      </w:r>
      <w:r w:rsidRPr="00377A43">
        <w:rPr>
          <w:rFonts w:hint="eastAsia"/>
          <w:bCs/>
          <w:i/>
          <w:iCs/>
          <w:lang w:val="en-GB"/>
        </w:rPr>
        <w:t>And</w:t>
      </w:r>
      <w:r w:rsidRPr="00377A43">
        <w:rPr>
          <w:bCs/>
          <w:i/>
          <w:iCs/>
          <w:lang w:val="en-GB"/>
        </w:rPr>
        <w:t xml:space="preserve"> model related choices can be up to UE’s implementation</w:t>
      </w:r>
      <w:r w:rsidRPr="00377A43">
        <w:rPr>
          <w:rFonts w:hint="eastAsia"/>
          <w:bCs/>
          <w:i/>
          <w:iCs/>
          <w:lang w:val="en-GB"/>
        </w:rPr>
        <w:t>.</w:t>
      </w:r>
      <w:r w:rsidRPr="00377A43">
        <w:rPr>
          <w:bCs/>
          <w:i/>
          <w:iCs/>
          <w:lang w:val="en-GB"/>
        </w:rPr>
        <w:t xml:space="preserve"> </w:t>
      </w:r>
    </w:p>
    <w:p w14:paraId="39006832" w14:textId="4ED3143B" w:rsidR="00167CBA" w:rsidRDefault="004000E8" w:rsidP="00167CBA">
      <w:pPr>
        <w:pStyle w:val="Heading1"/>
        <w:rPr>
          <w:rStyle w:val="Emphasis"/>
          <w:i w:val="0"/>
          <w:iCs w:val="0"/>
          <w:lang w:val="en-US"/>
        </w:rPr>
      </w:pPr>
      <w:bookmarkStart w:id="1" w:name="_Ref178064866"/>
      <w:bookmarkStart w:id="2" w:name="_Ref117485385"/>
      <w:r w:rsidRPr="008B0678">
        <w:rPr>
          <w:rStyle w:val="Emphasis"/>
          <w:i w:val="0"/>
          <w:iCs w:val="0"/>
          <w:lang w:val="en-US"/>
        </w:rPr>
        <w:t>Discussion</w:t>
      </w:r>
      <w:bookmarkEnd w:id="1"/>
      <w:bookmarkEnd w:id="2"/>
    </w:p>
    <w:p w14:paraId="60256C67" w14:textId="509DBF0B" w:rsidR="00FC0FED" w:rsidRPr="00C76FE1" w:rsidRDefault="00F806BB" w:rsidP="00477988">
      <w:pPr>
        <w:pStyle w:val="Heading2"/>
      </w:pPr>
      <w:r w:rsidRPr="00F806BB">
        <w:t>Designing a single solution for event prediction</w:t>
      </w:r>
    </w:p>
    <w:p w14:paraId="516CF6A3" w14:textId="657275AE" w:rsidR="005D73FB" w:rsidRDefault="00DB651C" w:rsidP="006D511D">
      <w:r>
        <w:t>The direct and indirect approach for event prediction ha</w:t>
      </w:r>
      <w:r w:rsidR="00471211">
        <w:t>ve</w:t>
      </w:r>
      <w:r>
        <w:t xml:space="preserve"> been </w:t>
      </w:r>
      <w:r w:rsidR="009F3D1D">
        <w:t>discussed du</w:t>
      </w:r>
      <w:r w:rsidR="00B143FC">
        <w:t>r</w:t>
      </w:r>
      <w:r w:rsidR="009F3D1D">
        <w:t xml:space="preserve">ing the Rel-19 Study </w:t>
      </w:r>
      <w:r w:rsidR="00817E53">
        <w:t>Item,</w:t>
      </w:r>
      <w:r w:rsidR="009F3D1D">
        <w:t xml:space="preserve"> and the following is </w:t>
      </w:r>
      <w:r w:rsidR="005D73FB">
        <w:t xml:space="preserve">stated in </w:t>
      </w:r>
      <w:r w:rsidR="005D73FB" w:rsidRPr="005D73FB">
        <w:t>TR 38.744 [2] Ch.6.1.3</w:t>
      </w:r>
      <w:r w:rsidR="005D73FB">
        <w:t>:</w:t>
      </w:r>
    </w:p>
    <w:p w14:paraId="0117340F" w14:textId="77777777" w:rsidR="005D73FB" w:rsidRPr="009F20AF" w:rsidRDefault="005D73FB" w:rsidP="005D73FB">
      <w:pPr>
        <w:rPr>
          <w:rFonts w:ascii="Times New Roman" w:hAnsi="Times New Roman"/>
        </w:rPr>
      </w:pPr>
      <w:r w:rsidRPr="009F20AF">
        <w:rPr>
          <w:rFonts w:ascii="Times New Roman" w:hAnsi="Times New Roman"/>
          <w:highlight w:val="yellow"/>
        </w:rPr>
        <w:t>It is up to UE’s implementation to decide on choice between indirect and direct event prediction methodology</w:t>
      </w:r>
      <w:r w:rsidRPr="009F20AF">
        <w:rPr>
          <w:rFonts w:ascii="Times New Roman" w:hAnsi="Times New Roman"/>
        </w:rPr>
        <w:t>.</w:t>
      </w:r>
    </w:p>
    <w:p w14:paraId="7234E10A" w14:textId="77777777" w:rsidR="005D73FB" w:rsidRDefault="005D73FB" w:rsidP="005D73FB">
      <w:r>
        <w:t>The same chapter also includes the following note:</w:t>
      </w:r>
    </w:p>
    <w:p w14:paraId="71AA224F" w14:textId="77777777" w:rsidR="005D73FB" w:rsidRPr="009F20AF" w:rsidRDefault="005D73FB" w:rsidP="005D73FB">
      <w:pPr>
        <w:rPr>
          <w:rFonts w:ascii="Times New Roman" w:hAnsi="Times New Roman"/>
        </w:rPr>
      </w:pPr>
      <w:r w:rsidRPr="009F20AF">
        <w:rPr>
          <w:rFonts w:ascii="Times New Roman" w:hAnsi="Times New Roman"/>
        </w:rPr>
        <w:t>NOTE 2:</w:t>
      </w:r>
      <w:r w:rsidRPr="009F20AF">
        <w:rPr>
          <w:rFonts w:ascii="Times New Roman" w:hAnsi="Times New Roman"/>
        </w:rPr>
        <w:tab/>
      </w:r>
      <w:r w:rsidRPr="009F20AF">
        <w:rPr>
          <w:rFonts w:ascii="Times New Roman" w:hAnsi="Times New Roman"/>
          <w:highlight w:val="yellow"/>
        </w:rPr>
        <w:t xml:space="preserve">A single framework is aimed </w:t>
      </w:r>
      <w:proofErr w:type="gramStart"/>
      <w:r w:rsidRPr="009F20AF">
        <w:rPr>
          <w:rFonts w:ascii="Times New Roman" w:hAnsi="Times New Roman"/>
          <w:highlight w:val="yellow"/>
        </w:rPr>
        <w:t>for</w:t>
      </w:r>
      <w:proofErr w:type="gramEnd"/>
      <w:r w:rsidRPr="009F20AF">
        <w:rPr>
          <w:rFonts w:ascii="Times New Roman" w:hAnsi="Times New Roman"/>
          <w:highlight w:val="yellow"/>
        </w:rPr>
        <w:t xml:space="preserve"> direct and indirect event prediction</w:t>
      </w:r>
      <w:r w:rsidRPr="009F20AF">
        <w:rPr>
          <w:rFonts w:ascii="Times New Roman" w:hAnsi="Times New Roman"/>
        </w:rPr>
        <w:t>.</w:t>
      </w:r>
    </w:p>
    <w:p w14:paraId="4BAAEA3E" w14:textId="371D5B28" w:rsidR="006D511D" w:rsidRDefault="00B143FC" w:rsidP="006D511D">
      <w:r>
        <w:t xml:space="preserve">Additionally, </w:t>
      </w:r>
      <w:r w:rsidR="00106300">
        <w:t>t</w:t>
      </w:r>
      <w:r w:rsidR="006D511D">
        <w:t xml:space="preserve">he WID [1] includes </w:t>
      </w:r>
      <w:r w:rsidR="00E460D6">
        <w:t>the following objective</w:t>
      </w:r>
      <w:r w:rsidR="006D511D">
        <w:t>:</w:t>
      </w:r>
    </w:p>
    <w:p w14:paraId="6159BFE8" w14:textId="77777777" w:rsidR="00E460D6" w:rsidRPr="009F20AF" w:rsidRDefault="00E460D6" w:rsidP="00E460D6">
      <w:pPr>
        <w:numPr>
          <w:ilvl w:val="0"/>
          <w:numId w:val="61"/>
        </w:numPr>
        <w:tabs>
          <w:tab w:val="num" w:pos="1440"/>
        </w:tabs>
        <w:overflowPunct/>
        <w:autoSpaceDE/>
        <w:autoSpaceDN/>
        <w:adjustRightInd/>
        <w:spacing w:after="120"/>
        <w:textAlignment w:val="auto"/>
        <w:rPr>
          <w:rFonts w:ascii="Times New Roman" w:eastAsia="MS Mincho" w:hAnsi="Times New Roman"/>
          <w:bCs/>
          <w:szCs w:val="22"/>
          <w:lang w:val="en-GB" w:eastAsia="en-GB"/>
        </w:rPr>
      </w:pPr>
      <w:r w:rsidRPr="009F20AF">
        <w:rPr>
          <w:rFonts w:ascii="Times New Roman" w:eastAsia="MS Mincho" w:hAnsi="Times New Roman"/>
          <w:bCs/>
          <w:szCs w:val="22"/>
          <w:lang w:val="en-GB" w:eastAsia="en-GB"/>
        </w:rPr>
        <w:lastRenderedPageBreak/>
        <w:t xml:space="preserve">For both RRM measurement prediction and measurement event prediction </w:t>
      </w:r>
      <w:r w:rsidRPr="009F20AF">
        <w:rPr>
          <w:rFonts w:ascii="Times New Roman" w:eastAsia="DengXian" w:hAnsi="Times New Roman"/>
          <w:bCs/>
          <w:szCs w:val="22"/>
          <w:lang w:val="en-GB" w:eastAsia="zh-CN"/>
        </w:rPr>
        <w:t xml:space="preserve">for UE sided model </w:t>
      </w:r>
      <w:r w:rsidRPr="009F20AF">
        <w:rPr>
          <w:rFonts w:ascii="Times New Roman" w:eastAsia="MS Mincho" w:hAnsi="Times New Roman"/>
          <w:bCs/>
          <w:szCs w:val="22"/>
          <w:lang w:val="en-GB" w:eastAsia="en-GB"/>
        </w:rPr>
        <w:t>[RAN4]:</w:t>
      </w:r>
    </w:p>
    <w:p w14:paraId="4B24193F" w14:textId="7C3ED2B0" w:rsidR="00E460D6" w:rsidRPr="009F20AF" w:rsidRDefault="00E460D6" w:rsidP="009F20AF">
      <w:pPr>
        <w:numPr>
          <w:ilvl w:val="1"/>
          <w:numId w:val="62"/>
        </w:numPr>
        <w:overflowPunct/>
        <w:autoSpaceDE/>
        <w:autoSpaceDN/>
        <w:adjustRightInd/>
        <w:spacing w:after="120"/>
        <w:textAlignment w:val="auto"/>
        <w:rPr>
          <w:rFonts w:ascii="Times New Roman" w:eastAsia="DengXian" w:hAnsi="Times New Roman"/>
          <w:bCs/>
          <w:szCs w:val="22"/>
          <w:lang w:val="en-GB" w:eastAsia="en-GB"/>
        </w:rPr>
      </w:pPr>
      <w:r w:rsidRPr="009F20AF">
        <w:rPr>
          <w:rFonts w:ascii="Times New Roman" w:eastAsia="DengXian" w:hAnsi="Times New Roman"/>
          <w:bCs/>
          <w:szCs w:val="22"/>
          <w:lang w:val="en-GB" w:eastAsia="en-GB"/>
        </w:rPr>
        <w:t xml:space="preserve">Specify core requirements for the use cases and scenarios supported by the previous objectives </w:t>
      </w:r>
      <w:r w:rsidRPr="009F20AF">
        <w:rPr>
          <w:rFonts w:ascii="Times New Roman" w:eastAsia="DengXian" w:hAnsi="Times New Roman"/>
          <w:bCs/>
          <w:szCs w:val="22"/>
          <w:lang w:val="en-GB" w:eastAsia="zh-CN"/>
        </w:rPr>
        <w:t>for RRM measurement prediction and indirect measurement event prediction</w:t>
      </w:r>
    </w:p>
    <w:p w14:paraId="42E96A4A" w14:textId="77777777" w:rsidR="00E460D6" w:rsidRPr="009F20AF" w:rsidRDefault="00E460D6" w:rsidP="00E460D6">
      <w:pPr>
        <w:numPr>
          <w:ilvl w:val="1"/>
          <w:numId w:val="62"/>
        </w:numPr>
        <w:overflowPunct/>
        <w:autoSpaceDE/>
        <w:autoSpaceDN/>
        <w:adjustRightInd/>
        <w:spacing w:after="120"/>
        <w:textAlignment w:val="auto"/>
        <w:rPr>
          <w:rFonts w:ascii="Times New Roman" w:eastAsia="DengXian" w:hAnsi="Times New Roman"/>
          <w:bCs/>
          <w:szCs w:val="22"/>
          <w:lang w:val="en-GB" w:eastAsia="en-GB"/>
        </w:rPr>
      </w:pPr>
      <w:r w:rsidRPr="009F20AF">
        <w:rPr>
          <w:rFonts w:ascii="Times New Roman" w:eastAsia="DengXian" w:hAnsi="Times New Roman"/>
          <w:bCs/>
          <w:szCs w:val="22"/>
          <w:lang w:val="en-GB" w:eastAsia="zh-CN"/>
        </w:rPr>
        <w:t>Note 6: RAN4 is expected to investigate whether the core requirement for RRM measurement prediction can be reused for indirect measurement event prediction</w:t>
      </w:r>
    </w:p>
    <w:p w14:paraId="0F9F8203" w14:textId="11259CE1" w:rsidR="00E460D6" w:rsidRPr="009F20AF" w:rsidRDefault="00E460D6" w:rsidP="00E460D6">
      <w:pPr>
        <w:numPr>
          <w:ilvl w:val="0"/>
          <w:numId w:val="62"/>
        </w:numPr>
        <w:overflowPunct/>
        <w:autoSpaceDE/>
        <w:autoSpaceDN/>
        <w:adjustRightInd/>
        <w:spacing w:after="120"/>
        <w:textAlignment w:val="auto"/>
        <w:rPr>
          <w:rFonts w:ascii="Times New Roman" w:eastAsia="DengXian" w:hAnsi="Times New Roman"/>
          <w:bCs/>
          <w:szCs w:val="22"/>
          <w:highlight w:val="yellow"/>
          <w:lang w:val="en-GB" w:eastAsia="en-GB"/>
        </w:rPr>
      </w:pPr>
      <w:r w:rsidRPr="009F20AF">
        <w:rPr>
          <w:rFonts w:ascii="Times New Roman" w:eastAsia="DengXian" w:hAnsi="Times New Roman"/>
          <w:bCs/>
          <w:szCs w:val="22"/>
          <w:highlight w:val="yellow"/>
          <w:lang w:val="en-GB" w:eastAsia="en-GB"/>
        </w:rPr>
        <w:t xml:space="preserve">For direct event prediction, study feasibility of </w:t>
      </w:r>
      <w:r w:rsidRPr="009F20AF">
        <w:rPr>
          <w:rFonts w:ascii="Times New Roman" w:eastAsia="DengXian" w:hAnsi="Times New Roman"/>
          <w:bCs/>
          <w:szCs w:val="22"/>
          <w:highlight w:val="yellow"/>
          <w:lang w:val="en-GB" w:eastAsia="zh-CN"/>
        </w:rPr>
        <w:t xml:space="preserve">core </w:t>
      </w:r>
      <w:r w:rsidRPr="009F20AF">
        <w:rPr>
          <w:rFonts w:ascii="Times New Roman" w:eastAsia="DengXian" w:hAnsi="Times New Roman"/>
          <w:bCs/>
          <w:szCs w:val="22"/>
          <w:highlight w:val="yellow"/>
          <w:lang w:val="en-GB" w:eastAsia="en-GB"/>
        </w:rPr>
        <w:t>requirement in Q2 2026.</w:t>
      </w:r>
    </w:p>
    <w:p w14:paraId="754B5A7E" w14:textId="07376CE8" w:rsidR="00E460D6" w:rsidRPr="009F20AF" w:rsidRDefault="00E460D6" w:rsidP="00E460D6">
      <w:pPr>
        <w:numPr>
          <w:ilvl w:val="0"/>
          <w:numId w:val="62"/>
        </w:numPr>
        <w:overflowPunct/>
        <w:autoSpaceDE/>
        <w:autoSpaceDN/>
        <w:adjustRightInd/>
        <w:spacing w:after="120"/>
        <w:textAlignment w:val="auto"/>
        <w:rPr>
          <w:rFonts w:ascii="Times New Roman" w:eastAsia="DengXian" w:hAnsi="Times New Roman"/>
          <w:bCs/>
          <w:szCs w:val="22"/>
          <w:lang w:val="en-GB" w:eastAsia="en-GB"/>
        </w:rPr>
      </w:pPr>
      <w:r w:rsidRPr="009F20AF">
        <w:rPr>
          <w:rFonts w:ascii="Times New Roman" w:eastAsia="DengXian" w:hAnsi="Times New Roman"/>
          <w:bCs/>
          <w:szCs w:val="22"/>
          <w:lang w:val="en-GB" w:eastAsia="en-GB"/>
        </w:rPr>
        <w:t xml:space="preserve">Specify LCM-related core requirements to support the LCM functionality </w:t>
      </w:r>
      <w:proofErr w:type="gramStart"/>
      <w:r w:rsidRPr="009F20AF">
        <w:rPr>
          <w:rFonts w:ascii="Times New Roman" w:eastAsia="DengXian" w:hAnsi="Times New Roman"/>
          <w:bCs/>
          <w:szCs w:val="22"/>
          <w:lang w:val="en-GB" w:eastAsia="en-GB"/>
        </w:rPr>
        <w:t>management ,</w:t>
      </w:r>
      <w:proofErr w:type="gramEnd"/>
      <w:r w:rsidRPr="009F20AF">
        <w:rPr>
          <w:rFonts w:ascii="Times New Roman" w:eastAsia="DengXian" w:hAnsi="Times New Roman"/>
          <w:bCs/>
          <w:szCs w:val="22"/>
          <w:lang w:val="en-GB" w:eastAsia="en-GB"/>
        </w:rPr>
        <w:t xml:space="preserve"> if any</w:t>
      </w:r>
    </w:p>
    <w:p w14:paraId="7EBAC113" w14:textId="77777777" w:rsidR="00E460D6" w:rsidRPr="009F20AF" w:rsidRDefault="00E460D6" w:rsidP="00E460D6">
      <w:pPr>
        <w:overflowPunct/>
        <w:autoSpaceDE/>
        <w:autoSpaceDN/>
        <w:adjustRightInd/>
        <w:spacing w:after="0"/>
        <w:ind w:leftChars="354" w:left="779" w:firstLine="1"/>
        <w:textAlignment w:val="auto"/>
        <w:rPr>
          <w:rFonts w:ascii="Times New Roman" w:eastAsia="Times New Roman" w:hAnsi="Times New Roman"/>
          <w:bCs/>
          <w:szCs w:val="28"/>
          <w:lang w:val="en-GB" w:eastAsia="en-US"/>
        </w:rPr>
      </w:pPr>
      <w:r w:rsidRPr="009F20AF">
        <w:rPr>
          <w:rFonts w:ascii="Times New Roman" w:eastAsia="DengXian" w:hAnsi="Times New Roman"/>
          <w:bCs/>
          <w:szCs w:val="22"/>
          <w:highlight w:val="yellow"/>
          <w:lang w:val="en-GB" w:eastAsia="zh-CN"/>
        </w:rPr>
        <w:t>Note 7: Can check in RAN#112 whether direct event prediction can be supported depending on RAN2 and RAN4 conclusions</w:t>
      </w:r>
    </w:p>
    <w:p w14:paraId="2373F06C" w14:textId="7A8BF8DB" w:rsidR="003F5689" w:rsidRDefault="003F5689"/>
    <w:p w14:paraId="6C9FE278" w14:textId="22833AE9" w:rsidR="007241E6" w:rsidRDefault="00807F7E">
      <w:r>
        <w:t xml:space="preserve">Although </w:t>
      </w:r>
      <w:r w:rsidR="00551A4F">
        <w:t>the text in the TR</w:t>
      </w:r>
      <w:r w:rsidR="003D7165">
        <w:t xml:space="preserve"> </w:t>
      </w:r>
      <w:r>
        <w:t>is</w:t>
      </w:r>
      <w:r w:rsidR="003D7165">
        <w:t xml:space="preserve"> a positive step toward</w:t>
      </w:r>
      <w:r w:rsidR="00170C49">
        <w:t>s</w:t>
      </w:r>
      <w:r w:rsidR="003D7165">
        <w:t xml:space="preserve"> </w:t>
      </w:r>
      <w:proofErr w:type="gramStart"/>
      <w:r w:rsidR="003D7165">
        <w:t>a methodology</w:t>
      </w:r>
      <w:proofErr w:type="gramEnd"/>
      <w:r w:rsidR="003D7165">
        <w:t>-independent RRC specification</w:t>
      </w:r>
      <w:r w:rsidR="00615FD8">
        <w:t xml:space="preserve">, we think that </w:t>
      </w:r>
      <w:r w:rsidR="00615FD8" w:rsidRPr="00615FD8">
        <w:t>there might be differences between direct and indirect approaches when it comes to the content of the report generated by the UE</w:t>
      </w:r>
      <w:r w:rsidR="00EE65F8">
        <w:t xml:space="preserve">, </w:t>
      </w:r>
      <w:r w:rsidR="00615FD8">
        <w:t>which results</w:t>
      </w:r>
      <w:r w:rsidR="003A4229">
        <w:t xml:space="preserve"> in different standardized solutions at the RRC level.</w:t>
      </w:r>
      <w:r w:rsidR="00F23491">
        <w:t xml:space="preserve"> </w:t>
      </w:r>
    </w:p>
    <w:p w14:paraId="779DCF10" w14:textId="1F77CD7F" w:rsidR="00E76852" w:rsidRDefault="007241E6">
      <w:r>
        <w:t>I</w:t>
      </w:r>
      <w:r w:rsidR="00BA2477">
        <w:t xml:space="preserve">n </w:t>
      </w:r>
      <w:r w:rsidR="00587356">
        <w:t xml:space="preserve">the </w:t>
      </w:r>
      <w:r w:rsidR="00BA2477">
        <w:t>direct approach</w:t>
      </w:r>
      <w:r>
        <w:t>,</w:t>
      </w:r>
      <w:r w:rsidR="00BA2477">
        <w:t xml:space="preserve"> the </w:t>
      </w:r>
      <w:r w:rsidR="00B65022">
        <w:t xml:space="preserve">report generated by the UE </w:t>
      </w:r>
      <w:r w:rsidR="00236F95">
        <w:t>contain</w:t>
      </w:r>
      <w:r w:rsidR="008C0FC8">
        <w:t>s</w:t>
      </w:r>
      <w:r w:rsidR="00236F95">
        <w:t xml:space="preserve"> </w:t>
      </w:r>
      <w:r w:rsidR="008A4EB4" w:rsidRPr="008A4EB4">
        <w:t xml:space="preserve">the probability of </w:t>
      </w:r>
      <w:r w:rsidR="002730F9">
        <w:t xml:space="preserve">an </w:t>
      </w:r>
      <w:r w:rsidR="008A4EB4" w:rsidRPr="008A4EB4">
        <w:t>event occurrence within a time window</w:t>
      </w:r>
      <w:r w:rsidR="00BA2477">
        <w:t xml:space="preserve">, while in </w:t>
      </w:r>
      <w:r w:rsidR="003B7B14">
        <w:t xml:space="preserve">the </w:t>
      </w:r>
      <w:r w:rsidR="00BA2477">
        <w:t xml:space="preserve">indirect approach the content of the report can </w:t>
      </w:r>
      <w:r w:rsidR="008F72A3">
        <w:t xml:space="preserve">potentially </w:t>
      </w:r>
      <w:r w:rsidR="00BA2477">
        <w:t>be the predicted RRM measurements</w:t>
      </w:r>
      <w:r w:rsidR="00475AB8">
        <w:t xml:space="preserve"> and </w:t>
      </w:r>
      <w:r w:rsidR="005A2ED3">
        <w:t xml:space="preserve">the time related information </w:t>
      </w:r>
      <w:r w:rsidR="00B83335">
        <w:t>about the predicted event</w:t>
      </w:r>
      <w:r w:rsidR="00BA2477">
        <w:t>.</w:t>
      </w:r>
    </w:p>
    <w:p w14:paraId="4C5DA964" w14:textId="45C7DD5B" w:rsidR="00BA2477" w:rsidRDefault="00BA2477">
      <w:r>
        <w:t xml:space="preserve">Hence there might be fundamental differences between </w:t>
      </w:r>
      <w:r w:rsidR="007D62AA">
        <w:t xml:space="preserve">the </w:t>
      </w:r>
      <w:r>
        <w:t>UE’s report to the network based on its model choices</w:t>
      </w:r>
      <w:r w:rsidR="00C26198">
        <w:t xml:space="preserve">, which also </w:t>
      </w:r>
      <w:r w:rsidR="00C26198" w:rsidRPr="00C26198">
        <w:t>result</w:t>
      </w:r>
      <w:r w:rsidR="00C26198">
        <w:t>s</w:t>
      </w:r>
      <w:r w:rsidR="00C26198" w:rsidRPr="00C26198">
        <w:t xml:space="preserve"> in a separate set of configurations</w:t>
      </w:r>
      <w:r w:rsidR="00C61C4D">
        <w:t xml:space="preserve">, </w:t>
      </w:r>
      <w:r w:rsidR="00774048">
        <w:t>and in general it implies a</w:t>
      </w:r>
      <w:r w:rsidR="00C61C4D">
        <w:t xml:space="preserve"> different implementation </w:t>
      </w:r>
      <w:r w:rsidR="00F87AB4">
        <w:t>of the two solutions.</w:t>
      </w:r>
    </w:p>
    <w:p w14:paraId="1758ED68" w14:textId="19F3EC2A" w:rsidR="00347E51" w:rsidRDefault="00347E51" w:rsidP="00347E51">
      <w:pPr>
        <w:pStyle w:val="Observation"/>
      </w:pPr>
      <w:bookmarkStart w:id="3" w:name="_Ref206069479"/>
      <w:bookmarkStart w:id="4" w:name="_Toc213399075"/>
      <w:r>
        <w:t xml:space="preserve">Direct event prediction might lead to a different report (e.g., probability of </w:t>
      </w:r>
      <w:proofErr w:type="gramStart"/>
      <w:r>
        <w:t>event</w:t>
      </w:r>
      <w:proofErr w:type="gramEnd"/>
      <w:r>
        <w:t xml:space="preserve"> in a future time window) than indirect event prediction (e.g., RSRP prediction</w:t>
      </w:r>
      <w:r w:rsidR="00756F4B">
        <w:t>s</w:t>
      </w:r>
      <w:r>
        <w:t xml:space="preserve"> in the future)</w:t>
      </w:r>
      <w:bookmarkEnd w:id="3"/>
      <w:r w:rsidR="00B8133D">
        <w:t xml:space="preserve"> with </w:t>
      </w:r>
      <w:r w:rsidR="00757E79">
        <w:t>the</w:t>
      </w:r>
      <w:r w:rsidR="00B8133D">
        <w:t xml:space="preserve"> consequen</w:t>
      </w:r>
      <w:r w:rsidR="00757E79">
        <w:t>ce of</w:t>
      </w:r>
      <w:r w:rsidR="00B8133D">
        <w:t xml:space="preserve"> different </w:t>
      </w:r>
      <w:r w:rsidR="00863340">
        <w:t>configuration</w:t>
      </w:r>
      <w:r w:rsidR="00757E79">
        <w:t>s</w:t>
      </w:r>
      <w:r w:rsidR="00863340">
        <w:t xml:space="preserve"> and, in general,</w:t>
      </w:r>
      <w:r w:rsidR="00B03ED5">
        <w:t xml:space="preserve"> different </w:t>
      </w:r>
      <w:r w:rsidR="00C16D47">
        <w:t xml:space="preserve">implementation of the </w:t>
      </w:r>
      <w:r w:rsidR="00CE6910">
        <w:t>solution</w:t>
      </w:r>
      <w:r w:rsidR="008E3C0E">
        <w:t>s</w:t>
      </w:r>
      <w:r w:rsidR="00CE6910">
        <w:t>.</w:t>
      </w:r>
      <w:bookmarkEnd w:id="4"/>
    </w:p>
    <w:p w14:paraId="74DBFCB5" w14:textId="77777777" w:rsidR="00347E51" w:rsidRDefault="00347E51"/>
    <w:p w14:paraId="54834810" w14:textId="3DB7BE1B" w:rsidR="00BA2477" w:rsidRDefault="00AE56AD">
      <w:r>
        <w:t xml:space="preserve">We also note that RAN2 already agreed to have </w:t>
      </w:r>
      <w:proofErr w:type="gramStart"/>
      <w:r>
        <w:t>a functionality</w:t>
      </w:r>
      <w:proofErr w:type="gramEnd"/>
      <w:r>
        <w:t xml:space="preserve"> level </w:t>
      </w:r>
      <w:r w:rsidR="00D5373D">
        <w:t>management</w:t>
      </w:r>
      <w:r w:rsidR="009717C1">
        <w:t>,</w:t>
      </w:r>
      <w:r w:rsidR="00D5373D">
        <w:t xml:space="preserve"> and model level</w:t>
      </w:r>
      <w:r w:rsidR="00E34649">
        <w:t xml:space="preserve"> LCM is ruled out.</w:t>
      </w:r>
      <w:r w:rsidR="00BA2477">
        <w:t xml:space="preserve"> </w:t>
      </w:r>
      <w:r w:rsidR="00155CBB">
        <w:t>H</w:t>
      </w:r>
      <w:r w:rsidR="00BA2477">
        <w:t>ence</w:t>
      </w:r>
      <w:r w:rsidR="00155CBB">
        <w:t>,</w:t>
      </w:r>
      <w:r w:rsidR="00BA2477">
        <w:t xml:space="preserve"> RAN2 should not spend time </w:t>
      </w:r>
      <w:r w:rsidR="004373FF">
        <w:t>o</w:t>
      </w:r>
      <w:r w:rsidR="00BA2477">
        <w:t xml:space="preserve">n designing </w:t>
      </w:r>
      <w:r w:rsidR="00865C3C">
        <w:t>solutions</w:t>
      </w:r>
      <w:r w:rsidR="00BA2477">
        <w:t xml:space="preserve"> working for a specific model type.</w:t>
      </w:r>
    </w:p>
    <w:p w14:paraId="5541620D" w14:textId="27BD23D0" w:rsidR="009D180F" w:rsidRDefault="00500CE2" w:rsidP="00EA4F8C">
      <w:pPr>
        <w:pStyle w:val="Observation"/>
      </w:pPr>
      <w:bookmarkStart w:id="5" w:name="_Ref206069695"/>
      <w:bookmarkStart w:id="6" w:name="_Toc213399076"/>
      <w:r>
        <w:t>RAN2 already ruled out model level LCM and should not design solutions per model type.</w:t>
      </w:r>
      <w:bookmarkEnd w:id="5"/>
      <w:bookmarkEnd w:id="6"/>
      <w:r>
        <w:t xml:space="preserve"> </w:t>
      </w:r>
    </w:p>
    <w:p w14:paraId="1E72E761" w14:textId="77777777" w:rsidR="00EA4F8C" w:rsidRDefault="00EA4F8C"/>
    <w:p w14:paraId="1E4FC90B" w14:textId="2B92B07B" w:rsidR="00E3258A" w:rsidRDefault="002D6286" w:rsidP="009F20AF">
      <w:r>
        <w:t xml:space="preserve">Based on the WID objective, </w:t>
      </w:r>
      <w:r w:rsidR="00F43DA0">
        <w:t xml:space="preserve">RAN4 will study the feasibility of </w:t>
      </w:r>
      <w:r w:rsidR="00F37B00">
        <w:t xml:space="preserve">core requirements for </w:t>
      </w:r>
      <w:r w:rsidR="00F43DA0">
        <w:t xml:space="preserve">direct </w:t>
      </w:r>
      <w:r w:rsidR="002555E1">
        <w:t>event prediction in Q2 2026</w:t>
      </w:r>
      <w:r>
        <w:t xml:space="preserve">. </w:t>
      </w:r>
      <w:r w:rsidR="003135D6">
        <w:t xml:space="preserve">While waiting for the outcome of this study, RAN2 should </w:t>
      </w:r>
      <w:r w:rsidR="00EF7F08">
        <w:t xml:space="preserve">proceed with </w:t>
      </w:r>
      <w:r w:rsidR="0070417B">
        <w:t>t</w:t>
      </w:r>
      <w:r w:rsidR="00EF7F08">
        <w:t xml:space="preserve">he </w:t>
      </w:r>
      <w:r w:rsidR="0070417B">
        <w:t>specification of the indirect approach solution</w:t>
      </w:r>
      <w:r w:rsidR="00B3560A">
        <w:t>.</w:t>
      </w:r>
    </w:p>
    <w:p w14:paraId="361816B1" w14:textId="2ADA115C" w:rsidR="00831AF5" w:rsidRDefault="00831AF5" w:rsidP="0006330B">
      <w:pPr>
        <w:pStyle w:val="Proposal"/>
      </w:pPr>
      <w:bookmarkStart w:id="7" w:name="_Toc213399077"/>
      <w:r>
        <w:t xml:space="preserve">RAN2 </w:t>
      </w:r>
      <w:r w:rsidR="008E3C0E">
        <w:t>focuses</w:t>
      </w:r>
      <w:r>
        <w:t xml:space="preserve"> on designing </w:t>
      </w:r>
      <w:r w:rsidR="00427D8E">
        <w:t xml:space="preserve">a </w:t>
      </w:r>
      <w:r w:rsidR="004E6DE1">
        <w:t>signaling</w:t>
      </w:r>
      <w:r w:rsidR="00F378EB">
        <w:t xml:space="preserve"> </w:t>
      </w:r>
      <w:r>
        <w:t>solution for the indirect event prediction</w:t>
      </w:r>
      <w:r w:rsidR="00241FA7">
        <w:t xml:space="preserve"> </w:t>
      </w:r>
      <w:r w:rsidR="00D858A9">
        <w:t>while waiting for</w:t>
      </w:r>
      <w:r w:rsidR="00A77B66">
        <w:t xml:space="preserve"> the </w:t>
      </w:r>
      <w:r w:rsidR="004674D8">
        <w:t>outcome</w:t>
      </w:r>
      <w:r w:rsidR="00A77B66">
        <w:t xml:space="preserve"> of the RAN4 </w:t>
      </w:r>
      <w:r w:rsidR="00241FA7">
        <w:t xml:space="preserve">feasibility study on </w:t>
      </w:r>
      <w:r w:rsidR="00B07407">
        <w:t xml:space="preserve">the </w:t>
      </w:r>
      <w:r w:rsidR="00241FA7">
        <w:t>direct approach.</w:t>
      </w:r>
      <w:bookmarkEnd w:id="7"/>
    </w:p>
    <w:p w14:paraId="57A5ED3A" w14:textId="77777777" w:rsidR="004C1F4B" w:rsidRDefault="004C1F4B" w:rsidP="009F20AF">
      <w:pPr>
        <w:pStyle w:val="Proposal"/>
        <w:numPr>
          <w:ilvl w:val="0"/>
          <w:numId w:val="0"/>
        </w:numPr>
        <w:ind w:left="1304" w:hanging="1304"/>
      </w:pPr>
    </w:p>
    <w:p w14:paraId="7FED5ED6" w14:textId="6B8D4E1D" w:rsidR="000117CE" w:rsidRPr="008B0678" w:rsidRDefault="000117CE" w:rsidP="000117CE">
      <w:pPr>
        <w:pStyle w:val="Heading2"/>
        <w:rPr>
          <w:lang w:val="en-US"/>
        </w:rPr>
      </w:pPr>
      <w:r w:rsidRPr="008B0678">
        <w:rPr>
          <w:lang w:val="en-US"/>
        </w:rPr>
        <w:lastRenderedPageBreak/>
        <w:t>Event prediction configuration</w:t>
      </w:r>
    </w:p>
    <w:p w14:paraId="230B55EA" w14:textId="10352D25" w:rsidR="00306B8C" w:rsidRDefault="00D867E9" w:rsidP="000117CE">
      <w:pPr>
        <w:rPr>
          <w:rFonts w:cs="Arial"/>
        </w:rPr>
      </w:pPr>
      <w:r>
        <w:rPr>
          <w:rFonts w:cs="Arial"/>
        </w:rPr>
        <w:t>As specified in TS 38.331</w:t>
      </w:r>
      <w:r w:rsidR="00442D46">
        <w:rPr>
          <w:rFonts w:cs="Arial"/>
        </w:rPr>
        <w:t xml:space="preserve"> Ch.5.5.4</w:t>
      </w:r>
      <w:r>
        <w:rPr>
          <w:rFonts w:cs="Arial"/>
        </w:rPr>
        <w:t>, a</w:t>
      </w:r>
      <w:r w:rsidR="00306B8C">
        <w:rPr>
          <w:rFonts w:cs="Arial"/>
        </w:rPr>
        <w:t>n event (e.g. A3) is triggered by the UE o</w:t>
      </w:r>
      <w:r w:rsidR="00306B8C" w:rsidRPr="00306B8C">
        <w:rPr>
          <w:rFonts w:cs="Arial"/>
        </w:rPr>
        <w:t xml:space="preserve">nce the evaluation of the </w:t>
      </w:r>
      <w:r w:rsidR="00E97D26">
        <w:rPr>
          <w:rFonts w:cs="Arial"/>
        </w:rPr>
        <w:t>relevant</w:t>
      </w:r>
      <w:r w:rsidR="00306B8C" w:rsidRPr="00306B8C">
        <w:rPr>
          <w:rFonts w:cs="Arial"/>
        </w:rPr>
        <w:t xml:space="preserve"> entry condition</w:t>
      </w:r>
      <w:r w:rsidR="00E97D26">
        <w:rPr>
          <w:rFonts w:cs="Arial"/>
        </w:rPr>
        <w:t>s</w:t>
      </w:r>
      <w:r w:rsidR="00306B8C" w:rsidRPr="00306B8C">
        <w:rPr>
          <w:rFonts w:cs="Arial"/>
        </w:rPr>
        <w:t xml:space="preserve"> of the serving and neighboring cell </w:t>
      </w:r>
      <w:r w:rsidR="000C3CAC">
        <w:rPr>
          <w:rFonts w:cs="Arial"/>
        </w:rPr>
        <w:t>measurement</w:t>
      </w:r>
      <w:r w:rsidR="00074200">
        <w:rPr>
          <w:rFonts w:cs="Arial"/>
        </w:rPr>
        <w:t>s</w:t>
      </w:r>
      <w:r w:rsidR="000C3CAC">
        <w:rPr>
          <w:rFonts w:cs="Arial"/>
        </w:rPr>
        <w:t xml:space="preserve"> are </w:t>
      </w:r>
      <w:r w:rsidR="00E67518">
        <w:rPr>
          <w:rFonts w:cs="Arial"/>
        </w:rPr>
        <w:t>fulfilled</w:t>
      </w:r>
      <w:r w:rsidR="00306B8C" w:rsidRPr="00306B8C">
        <w:rPr>
          <w:rFonts w:cs="Arial"/>
        </w:rPr>
        <w:t xml:space="preserve"> for a period of Time-To-Trigger (TTT)</w:t>
      </w:r>
      <w:r w:rsidR="000C3CAC">
        <w:rPr>
          <w:rFonts w:cs="Arial"/>
        </w:rPr>
        <w:t>. Then t</w:t>
      </w:r>
      <w:r w:rsidR="00306B8C" w:rsidRPr="00306B8C">
        <w:rPr>
          <w:rFonts w:cs="Arial"/>
        </w:rPr>
        <w:t xml:space="preserve">he UE </w:t>
      </w:r>
      <w:r w:rsidR="00074200">
        <w:rPr>
          <w:rFonts w:cs="Arial"/>
        </w:rPr>
        <w:t>sends</w:t>
      </w:r>
      <w:r w:rsidR="00306B8C" w:rsidRPr="00306B8C">
        <w:rPr>
          <w:rFonts w:cs="Arial"/>
        </w:rPr>
        <w:t xml:space="preserve"> a report to the network including the available measurements</w:t>
      </w:r>
      <w:r w:rsidR="000C3CAC">
        <w:rPr>
          <w:rFonts w:cs="Arial"/>
        </w:rPr>
        <w:t>.</w:t>
      </w:r>
    </w:p>
    <w:p w14:paraId="3C5E269A" w14:textId="17902EFE" w:rsidR="004B1540" w:rsidRDefault="00454764" w:rsidP="0006330B">
      <w:pPr>
        <w:jc w:val="both"/>
        <w:rPr>
          <w:rFonts w:cs="Arial"/>
        </w:rPr>
      </w:pPr>
      <w:r w:rsidRPr="00454764">
        <w:rPr>
          <w:rFonts w:cs="Arial"/>
        </w:rPr>
        <w:t>In TR 38.744 [2], Ch</w:t>
      </w:r>
      <w:r>
        <w:rPr>
          <w:rFonts w:cs="Arial"/>
        </w:rPr>
        <w:t>.</w:t>
      </w:r>
      <w:r w:rsidRPr="00454764">
        <w:rPr>
          <w:rFonts w:cs="Arial"/>
        </w:rPr>
        <w:t xml:space="preserve"> 6.1.2.1.2, the document </w:t>
      </w:r>
      <w:r w:rsidR="001A09DF">
        <w:rPr>
          <w:rFonts w:cs="Arial"/>
        </w:rPr>
        <w:t>states</w:t>
      </w:r>
      <w:r>
        <w:rPr>
          <w:rFonts w:cs="Arial"/>
        </w:rPr>
        <w:t xml:space="preserve"> </w:t>
      </w:r>
      <w:r w:rsidR="00AB5893">
        <w:rPr>
          <w:rFonts w:cs="Arial"/>
        </w:rPr>
        <w:t>the following</w:t>
      </w:r>
      <w:r w:rsidR="00367C3D">
        <w:rPr>
          <w:rFonts w:cs="Arial"/>
        </w:rPr>
        <w:t>:</w:t>
      </w:r>
    </w:p>
    <w:p w14:paraId="3307BE62" w14:textId="77777777" w:rsidR="0016421F" w:rsidRPr="009F20AF" w:rsidRDefault="0016421F" w:rsidP="0016421F">
      <w:pPr>
        <w:rPr>
          <w:rFonts w:ascii="Times New Roman" w:eastAsia="Times New Roman" w:hAnsi="Times New Roman"/>
          <w:szCs w:val="22"/>
          <w:lang w:val="en-GB" w:eastAsia="zh-CN"/>
        </w:rPr>
      </w:pPr>
      <w:r w:rsidRPr="009F20AF">
        <w:rPr>
          <w:rFonts w:ascii="Times New Roman" w:eastAsia="Times New Roman" w:hAnsi="Times New Roman"/>
          <w:szCs w:val="22"/>
          <w:highlight w:val="yellow"/>
          <w:lang w:val="en-GB" w:eastAsia="zh-CN"/>
        </w:rPr>
        <w:t>UE can be configured with periodic or event triggered reporting of predicted and/or actual measurement result(s).</w:t>
      </w:r>
      <w:r w:rsidRPr="009F20AF">
        <w:rPr>
          <w:rFonts w:ascii="Times New Roman" w:eastAsia="Times New Roman" w:hAnsi="Times New Roman"/>
          <w:szCs w:val="22"/>
          <w:lang w:val="en-GB" w:eastAsia="zh-CN"/>
        </w:rPr>
        <w:t xml:space="preserve"> For each reported cell in the </w:t>
      </w:r>
      <w:proofErr w:type="spellStart"/>
      <w:r w:rsidRPr="009F20AF">
        <w:rPr>
          <w:rFonts w:ascii="Times New Roman" w:eastAsia="Times New Roman" w:hAnsi="Times New Roman"/>
          <w:i/>
          <w:iCs/>
          <w:szCs w:val="22"/>
          <w:lang w:val="en-GB" w:eastAsia="zh-CN"/>
        </w:rPr>
        <w:t>measurementReport</w:t>
      </w:r>
      <w:proofErr w:type="spellEnd"/>
      <w:r w:rsidRPr="009F20AF">
        <w:rPr>
          <w:rFonts w:ascii="Times New Roman" w:eastAsia="Times New Roman" w:hAnsi="Times New Roman"/>
          <w:szCs w:val="22"/>
          <w:lang w:val="en-GB" w:eastAsia="zh-CN"/>
        </w:rPr>
        <w:t xml:space="preserve"> message:</w:t>
      </w:r>
    </w:p>
    <w:p w14:paraId="4B1F78F6" w14:textId="77777777" w:rsidR="0016421F" w:rsidRPr="009F20AF" w:rsidRDefault="0016421F" w:rsidP="0016421F">
      <w:pPr>
        <w:ind w:left="568" w:hanging="284"/>
        <w:rPr>
          <w:rFonts w:ascii="Times New Roman" w:eastAsia="Times New Roman" w:hAnsi="Times New Roman"/>
          <w:szCs w:val="22"/>
          <w:lang w:val="en-GB" w:eastAsia="zh-CN"/>
        </w:rPr>
      </w:pPr>
      <w:r w:rsidRPr="009F20AF">
        <w:rPr>
          <w:rFonts w:ascii="Times New Roman" w:eastAsia="Times New Roman" w:hAnsi="Times New Roman"/>
          <w:szCs w:val="22"/>
          <w:lang w:val="en-GB" w:eastAsia="zh-CN"/>
        </w:rPr>
        <w:t>-</w:t>
      </w:r>
      <w:r w:rsidRPr="009F20AF">
        <w:rPr>
          <w:rFonts w:ascii="Times New Roman" w:eastAsia="Times New Roman" w:hAnsi="Times New Roman"/>
          <w:szCs w:val="22"/>
          <w:lang w:val="en-GB" w:eastAsia="zh-CN"/>
        </w:rPr>
        <w:tab/>
        <w:t xml:space="preserve">For intra-frequency temporal domain case A, one or more instances of predicted measurement result(s) in PW can be </w:t>
      </w:r>
      <w:proofErr w:type="gramStart"/>
      <w:r w:rsidRPr="009F20AF">
        <w:rPr>
          <w:rFonts w:ascii="Times New Roman" w:eastAsia="Times New Roman" w:hAnsi="Times New Roman"/>
          <w:szCs w:val="22"/>
          <w:lang w:val="en-GB" w:eastAsia="zh-CN"/>
        </w:rPr>
        <w:t>reported;</w:t>
      </w:r>
      <w:proofErr w:type="gramEnd"/>
    </w:p>
    <w:p w14:paraId="11705A86" w14:textId="77777777" w:rsidR="0016421F" w:rsidRPr="009F20AF" w:rsidRDefault="0016421F" w:rsidP="0016421F">
      <w:pPr>
        <w:ind w:left="568" w:hanging="284"/>
        <w:rPr>
          <w:rFonts w:ascii="Times New Roman" w:eastAsia="Times New Roman" w:hAnsi="Times New Roman"/>
          <w:szCs w:val="22"/>
          <w:lang w:val="en-GB" w:eastAsia="zh-CN"/>
        </w:rPr>
      </w:pPr>
      <w:r w:rsidRPr="009F20AF">
        <w:rPr>
          <w:rFonts w:ascii="Times New Roman" w:eastAsia="Times New Roman" w:hAnsi="Times New Roman"/>
          <w:szCs w:val="22"/>
          <w:lang w:val="en-GB" w:eastAsia="zh-CN"/>
        </w:rPr>
        <w:t>-</w:t>
      </w:r>
      <w:r w:rsidRPr="009F20AF">
        <w:rPr>
          <w:rFonts w:ascii="Times New Roman" w:eastAsia="Times New Roman" w:hAnsi="Times New Roman"/>
          <w:szCs w:val="22"/>
          <w:lang w:val="en-GB" w:eastAsia="zh-CN"/>
        </w:rPr>
        <w:tab/>
        <w:t xml:space="preserve">For intra-frequency temporal domain case B, the latest actual or predicted measurement result can be </w:t>
      </w:r>
      <w:proofErr w:type="gramStart"/>
      <w:r w:rsidRPr="009F20AF">
        <w:rPr>
          <w:rFonts w:ascii="Times New Roman" w:eastAsia="Times New Roman" w:hAnsi="Times New Roman"/>
          <w:szCs w:val="22"/>
          <w:lang w:val="en-GB" w:eastAsia="zh-CN"/>
        </w:rPr>
        <w:t>reported;</w:t>
      </w:r>
      <w:proofErr w:type="gramEnd"/>
    </w:p>
    <w:p w14:paraId="1E4D8266" w14:textId="77777777" w:rsidR="0016421F" w:rsidRPr="009F20AF" w:rsidRDefault="0016421F" w:rsidP="0016421F">
      <w:pPr>
        <w:ind w:left="568" w:hanging="284"/>
        <w:rPr>
          <w:rFonts w:ascii="Times New Roman" w:eastAsia="Times New Roman" w:hAnsi="Times New Roman"/>
          <w:szCs w:val="22"/>
          <w:lang w:val="en-GB" w:eastAsia="zh-CN"/>
        </w:rPr>
      </w:pPr>
      <w:r w:rsidRPr="009F20AF">
        <w:rPr>
          <w:rFonts w:ascii="Times New Roman" w:eastAsia="Times New Roman" w:hAnsi="Times New Roman"/>
          <w:szCs w:val="22"/>
          <w:lang w:val="en-GB" w:eastAsia="zh-CN"/>
        </w:rPr>
        <w:t>-</w:t>
      </w:r>
      <w:r w:rsidRPr="009F20AF">
        <w:rPr>
          <w:rFonts w:ascii="Times New Roman" w:eastAsia="Times New Roman" w:hAnsi="Times New Roman"/>
          <w:szCs w:val="22"/>
          <w:lang w:val="en-GB" w:eastAsia="zh-CN"/>
        </w:rPr>
        <w:tab/>
        <w:t>For inter-frequency prediction, the latest predicted measurement result is reported.</w:t>
      </w:r>
    </w:p>
    <w:p w14:paraId="5E7E4546" w14:textId="6DED7653" w:rsidR="00367C3D" w:rsidRDefault="006412B2" w:rsidP="0006330B">
      <w:pPr>
        <w:jc w:val="both"/>
        <w:rPr>
          <w:rFonts w:cs="Arial"/>
          <w:lang w:val="en-GB"/>
        </w:rPr>
      </w:pPr>
      <w:r w:rsidRPr="006412B2">
        <w:rPr>
          <w:rFonts w:cs="Arial"/>
          <w:lang w:val="en-GB"/>
        </w:rPr>
        <w:t xml:space="preserve">Chapter 6.1.3 further </w:t>
      </w:r>
      <w:r>
        <w:rPr>
          <w:rFonts w:cs="Arial"/>
          <w:lang w:val="en-GB"/>
        </w:rPr>
        <w:t>indicates this</w:t>
      </w:r>
      <w:r w:rsidR="00A85291">
        <w:rPr>
          <w:rFonts w:cs="Arial"/>
          <w:lang w:val="en-GB"/>
        </w:rPr>
        <w:t>:</w:t>
      </w:r>
    </w:p>
    <w:p w14:paraId="1BE2BF22" w14:textId="771973C5" w:rsidR="00A85291" w:rsidRPr="009F20AF" w:rsidRDefault="00A85291" w:rsidP="0006330B">
      <w:pPr>
        <w:jc w:val="both"/>
        <w:rPr>
          <w:rFonts w:ascii="Times New Roman" w:eastAsia="Times New Roman" w:hAnsi="Times New Roman"/>
          <w:szCs w:val="22"/>
          <w:lang w:val="en-GB" w:eastAsia="zh-CN"/>
        </w:rPr>
      </w:pPr>
      <w:r w:rsidRPr="009F20AF">
        <w:rPr>
          <w:rFonts w:ascii="Times New Roman" w:eastAsia="Times New Roman" w:hAnsi="Times New Roman"/>
          <w:szCs w:val="22"/>
          <w:highlight w:val="yellow"/>
          <w:lang w:val="en-GB" w:eastAsia="zh-CN"/>
        </w:rPr>
        <w:t>UE can be configured with event triggered reporting based on predicted and/or actual measurement result(s).</w:t>
      </w:r>
      <w:r w:rsidRPr="009F20AF">
        <w:rPr>
          <w:rFonts w:ascii="Times New Roman" w:eastAsia="Times New Roman" w:hAnsi="Times New Roman"/>
          <w:szCs w:val="22"/>
          <w:lang w:val="en-GB" w:eastAsia="zh-CN"/>
        </w:rPr>
        <w:t xml:space="preserve"> As baseline event type A1~A6 can be predicted and reported. UE can report measurement results, predicted measurement event together with its timing related information.</w:t>
      </w:r>
    </w:p>
    <w:p w14:paraId="2BB85429" w14:textId="77777777" w:rsidR="004B1540" w:rsidRPr="008B0678" w:rsidRDefault="004B1540" w:rsidP="0006330B">
      <w:pPr>
        <w:jc w:val="both"/>
        <w:rPr>
          <w:rFonts w:cs="Arial"/>
        </w:rPr>
      </w:pPr>
    </w:p>
    <w:p w14:paraId="7413B024" w14:textId="7354E960" w:rsidR="00BB199D" w:rsidRDefault="000A6271" w:rsidP="000117CE">
      <w:r>
        <w:t xml:space="preserve">Based on </w:t>
      </w:r>
      <w:r w:rsidR="009451B0">
        <w:t>above</w:t>
      </w:r>
      <w:r>
        <w:t>,</w:t>
      </w:r>
      <w:r w:rsidR="001E4BB0">
        <w:t xml:space="preserve"> </w:t>
      </w:r>
      <w:r w:rsidR="00330B0A" w:rsidRPr="00330B0A">
        <w:t>the TR distinguishes two event evaluation approaches</w:t>
      </w:r>
      <w:r w:rsidR="00421F2A">
        <w:t>:</w:t>
      </w:r>
    </w:p>
    <w:p w14:paraId="3A549D0B" w14:textId="13F02046" w:rsidR="00367A0B" w:rsidRDefault="00AC546E" w:rsidP="00BB199D">
      <w:pPr>
        <w:pStyle w:val="ListParagraph"/>
        <w:numPr>
          <w:ilvl w:val="0"/>
          <w:numId w:val="73"/>
        </w:numPr>
      </w:pPr>
      <w:r>
        <w:t>Event e</w:t>
      </w:r>
      <w:r w:rsidR="000C2E3A">
        <w:t>valuation</w:t>
      </w:r>
      <w:r w:rsidR="002A07C7">
        <w:t xml:space="preserve"> </w:t>
      </w:r>
      <w:r w:rsidR="000C2E3A">
        <w:t>based on measurement</w:t>
      </w:r>
      <w:r w:rsidR="00702B54">
        <w:t>s</w:t>
      </w:r>
      <w:r w:rsidR="007D106B">
        <w:t xml:space="preserve">: </w:t>
      </w:r>
      <w:r w:rsidR="00095230">
        <w:t>t</w:t>
      </w:r>
      <w:r w:rsidR="00095230" w:rsidRPr="00095230">
        <w:t xml:space="preserve">he event </w:t>
      </w:r>
      <w:r w:rsidR="00977138">
        <w:t xml:space="preserve">entry </w:t>
      </w:r>
      <w:r w:rsidR="00095230" w:rsidRPr="00095230">
        <w:t>condition is evaluated using conventional (legacy) RRM measurements.</w:t>
      </w:r>
    </w:p>
    <w:p w14:paraId="51A2DBB4" w14:textId="385BE6DD" w:rsidR="0045342A" w:rsidRDefault="00A058A3" w:rsidP="00367A0B">
      <w:pPr>
        <w:pStyle w:val="ListParagraph"/>
        <w:numPr>
          <w:ilvl w:val="0"/>
          <w:numId w:val="73"/>
        </w:numPr>
      </w:pPr>
      <w:r>
        <w:t>Event e</w:t>
      </w:r>
      <w:r w:rsidR="000C2E3A">
        <w:t>valuation based on prediction</w:t>
      </w:r>
      <w:r w:rsidR="00702B54">
        <w:t>s</w:t>
      </w:r>
      <w:r w:rsidR="003D27D4">
        <w:t xml:space="preserve">: </w:t>
      </w:r>
      <w:r w:rsidR="00A07917">
        <w:t>t</w:t>
      </w:r>
      <w:r w:rsidR="00A07917" w:rsidRPr="00A07917">
        <w:t xml:space="preserve">he event </w:t>
      </w:r>
      <w:r w:rsidR="000D2737">
        <w:t xml:space="preserve">entry </w:t>
      </w:r>
      <w:r w:rsidR="00A07917" w:rsidRPr="00A07917">
        <w:t>condition is evaluated using predicted RRM measurements (indirect approach)</w:t>
      </w:r>
      <w:r w:rsidR="00337730">
        <w:t>.</w:t>
      </w:r>
    </w:p>
    <w:p w14:paraId="1E8E3F07" w14:textId="77777777" w:rsidR="0045342A" w:rsidRPr="0045342A" w:rsidRDefault="0045342A" w:rsidP="0045342A"/>
    <w:p w14:paraId="610F9307" w14:textId="34425DE4" w:rsidR="00E24B77" w:rsidRDefault="000117CE" w:rsidP="006362FA">
      <w:r w:rsidRPr="78468D51">
        <w:t xml:space="preserve">Currently, the </w:t>
      </w:r>
      <w:r w:rsidR="00BA6C0F">
        <w:t xml:space="preserve">legacy </w:t>
      </w:r>
      <w:r w:rsidRPr="78468D51">
        <w:t xml:space="preserve">events </w:t>
      </w:r>
      <w:r w:rsidR="00BA6C0F">
        <w:t>(</w:t>
      </w:r>
      <w:r w:rsidRPr="78468D51">
        <w:t>used for RRM measurements and mobility procedures</w:t>
      </w:r>
      <w:r w:rsidR="00BA6C0F">
        <w:t>)</w:t>
      </w:r>
      <w:r w:rsidRPr="78468D51">
        <w:t xml:space="preserve"> are </w:t>
      </w:r>
      <w:r w:rsidR="00C977F4">
        <w:t>configured</w:t>
      </w:r>
      <w:r w:rsidRPr="78468D51">
        <w:t xml:space="preserve"> in </w:t>
      </w:r>
      <w:proofErr w:type="spellStart"/>
      <w:r w:rsidRPr="78468D51">
        <w:t>ReportConfigNR</w:t>
      </w:r>
      <w:proofErr w:type="spellEnd"/>
      <w:r w:rsidRPr="78468D51">
        <w:t xml:space="preserve"> IE </w:t>
      </w:r>
      <w:r w:rsidR="00B21999">
        <w:t>within</w:t>
      </w:r>
      <w:r w:rsidR="00B21999" w:rsidRPr="78468D51">
        <w:t xml:space="preserve"> </w:t>
      </w:r>
      <w:r w:rsidRPr="78468D51">
        <w:t xml:space="preserve">in the </w:t>
      </w:r>
      <w:proofErr w:type="spellStart"/>
      <w:r w:rsidRPr="78468D51">
        <w:t>MeasConfig</w:t>
      </w:r>
      <w:proofErr w:type="spellEnd"/>
      <w:r w:rsidRPr="78468D51">
        <w:t>.</w:t>
      </w:r>
      <w:r w:rsidR="0002107F">
        <w:t xml:space="preserve"> </w:t>
      </w:r>
      <w:r w:rsidR="00244884" w:rsidRPr="00244884">
        <w:t xml:space="preserve">We propose to retain the existing event identifiers (A1 through A6) but introduce an explicit flag to distinguish </w:t>
      </w:r>
      <w:r w:rsidR="00ED35A9">
        <w:t xml:space="preserve">if the event is </w:t>
      </w:r>
      <w:r w:rsidR="00DE7B93">
        <w:t>evaluated using actual measurements or predictions</w:t>
      </w:r>
      <w:r w:rsidR="00512FF5">
        <w:t>.</w:t>
      </w:r>
    </w:p>
    <w:p w14:paraId="50BE7BF6" w14:textId="2393B43C" w:rsidR="00895026" w:rsidRPr="00E14F55" w:rsidRDefault="00043A96" w:rsidP="00895026">
      <w:pPr>
        <w:pStyle w:val="Proposal"/>
      </w:pPr>
      <w:bookmarkStart w:id="8" w:name="_Toc213399078"/>
      <w:r w:rsidRPr="00043A96">
        <w:t xml:space="preserve">Reuse the definitions of events A1 through A6 and include a flag within </w:t>
      </w:r>
      <w:proofErr w:type="spellStart"/>
      <w:r w:rsidRPr="00043A96">
        <w:t>ReportConfigNR</w:t>
      </w:r>
      <w:proofErr w:type="spellEnd"/>
      <w:r w:rsidRPr="00043A96">
        <w:t xml:space="preserve"> IE indicating whether </w:t>
      </w:r>
      <w:r>
        <w:t>the</w:t>
      </w:r>
      <w:r w:rsidRPr="00043A96">
        <w:t xml:space="preserve"> event should be evaluated using RRM measurements or RRM predictions</w:t>
      </w:r>
      <w:r>
        <w:t>.</w:t>
      </w:r>
      <w:bookmarkEnd w:id="8"/>
      <w:r w:rsidR="00895026">
        <w:t xml:space="preserve"> </w:t>
      </w:r>
    </w:p>
    <w:p w14:paraId="0EA09FAB" w14:textId="77777777" w:rsidR="00712902" w:rsidRDefault="00712902" w:rsidP="000117CE"/>
    <w:p w14:paraId="3209CF06" w14:textId="686E28B4" w:rsidR="002452B2" w:rsidRDefault="00A631FB" w:rsidP="00B3654D">
      <w:r w:rsidRPr="00A631FB">
        <w:t>Regardless of how an event is evaluated, the measurement report sent to the network may include predicted measurements</w:t>
      </w:r>
      <w:r w:rsidR="00E97040">
        <w:t>,</w:t>
      </w:r>
      <w:r w:rsidRPr="00A631FB">
        <w:t xml:space="preserve"> as indicated in the</w:t>
      </w:r>
      <w:r w:rsidR="002452B2">
        <w:t xml:space="preserve"> TR</w:t>
      </w:r>
      <w:r w:rsidRPr="00A631FB">
        <w:t xml:space="preserve">. This </w:t>
      </w:r>
      <w:r w:rsidR="00E97040">
        <w:t>opens other possibilities</w:t>
      </w:r>
      <w:r w:rsidRPr="00A631FB">
        <w:t xml:space="preserve"> about how measurements are sorted within the report.</w:t>
      </w:r>
    </w:p>
    <w:p w14:paraId="043EF024" w14:textId="727E61B3" w:rsidR="00495099" w:rsidRDefault="00A631FB" w:rsidP="00B3654D">
      <w:r w:rsidRPr="00A631FB">
        <w:t>At present, the report orders measurements according to a chosen sorting quantity, such as RSRP, RSRQ, or SINR. The selected metric determines which cells or beams are reported first and which candidates are considered best for handover, beam selection or cell reselection.</w:t>
      </w:r>
    </w:p>
    <w:p w14:paraId="7403977D" w14:textId="07CAA595" w:rsidR="00A631FB" w:rsidRDefault="00A631FB" w:rsidP="00B3654D">
      <w:r w:rsidRPr="00A631FB">
        <w:t>If predicted measurements are included, the network may use the prediction quantity (for example, predicted RSRP) as an additional sorting criterion.</w:t>
      </w:r>
    </w:p>
    <w:p w14:paraId="6B1C0930" w14:textId="2DB79447" w:rsidR="00B3654D" w:rsidRDefault="001C443B" w:rsidP="00B3654D">
      <w:r w:rsidRPr="001C443B">
        <w:t xml:space="preserve">This can be useful when the network needs to identify the best cell/beam candidates at a future time. In such cases, cells/beams could be sorted by predicted RSRP, ensuring </w:t>
      </w:r>
      <w:r w:rsidR="00FC77F4">
        <w:t xml:space="preserve">that </w:t>
      </w:r>
      <w:r w:rsidRPr="001C443B">
        <w:t xml:space="preserve">the report </w:t>
      </w:r>
      <w:r w:rsidRPr="001C443B">
        <w:lastRenderedPageBreak/>
        <w:t xml:space="preserve">highlights candidates with high predicted RSRP values (even if their current RSRP would be lower </w:t>
      </w:r>
      <w:proofErr w:type="gramStart"/>
      <w:r w:rsidRPr="001C443B">
        <w:t>at the moment</w:t>
      </w:r>
      <w:proofErr w:type="gramEnd"/>
      <w:r w:rsidRPr="001C443B">
        <w:t xml:space="preserve"> the report is generated).</w:t>
      </w:r>
    </w:p>
    <w:p w14:paraId="6D8820C6" w14:textId="6DE7D479" w:rsidR="00EC342C" w:rsidRDefault="00B3654D" w:rsidP="009F20AF">
      <w:pPr>
        <w:pStyle w:val="Proposal"/>
      </w:pPr>
      <w:bookmarkStart w:id="9" w:name="_Toc213399079"/>
      <w:r>
        <w:t xml:space="preserve">RAN2 to discuss </w:t>
      </w:r>
      <w:r w:rsidR="00067CE5">
        <w:t xml:space="preserve">to </w:t>
      </w:r>
      <w:r w:rsidR="00957E30">
        <w:t>include</w:t>
      </w:r>
      <w:r w:rsidR="00670F4E">
        <w:t xml:space="preserve"> the </w:t>
      </w:r>
      <w:r w:rsidR="00670F4E" w:rsidRPr="00670F4E">
        <w:t>predicted quantity</w:t>
      </w:r>
      <w:r w:rsidR="00670F4E">
        <w:t xml:space="preserve"> (e.g. predicted RSRP) as sorting quantity </w:t>
      </w:r>
      <w:r w:rsidR="00072B63">
        <w:t>for</w:t>
      </w:r>
      <w:r w:rsidR="007E1045">
        <w:t xml:space="preserve"> the </w:t>
      </w:r>
      <w:r w:rsidR="001152C8">
        <w:t>reported measurements</w:t>
      </w:r>
      <w:r>
        <w:t>.</w:t>
      </w:r>
      <w:bookmarkEnd w:id="9"/>
      <w:r>
        <w:t xml:space="preserve"> </w:t>
      </w:r>
    </w:p>
    <w:p w14:paraId="101EECDF" w14:textId="77777777" w:rsidR="00072B63" w:rsidRDefault="00072B63" w:rsidP="00072B63">
      <w:pPr>
        <w:pStyle w:val="Proposal"/>
        <w:numPr>
          <w:ilvl w:val="0"/>
          <w:numId w:val="0"/>
        </w:numPr>
        <w:ind w:left="1304" w:hanging="1304"/>
      </w:pPr>
    </w:p>
    <w:p w14:paraId="0D71E6C7" w14:textId="1E5D8E80" w:rsidR="00072B63" w:rsidRPr="008B0678" w:rsidRDefault="00072B63" w:rsidP="00072B63">
      <w:pPr>
        <w:pStyle w:val="Heading2"/>
        <w:rPr>
          <w:lang w:val="en-US"/>
        </w:rPr>
      </w:pPr>
      <w:r w:rsidRPr="00072B63">
        <w:rPr>
          <w:lang w:val="en-US"/>
        </w:rPr>
        <w:t xml:space="preserve">Configuration </w:t>
      </w:r>
      <w:r w:rsidR="00B7770D">
        <w:rPr>
          <w:lang w:val="en-US"/>
        </w:rPr>
        <w:t>of</w:t>
      </w:r>
      <w:r w:rsidRPr="00072B63">
        <w:rPr>
          <w:lang w:val="en-US"/>
        </w:rPr>
        <w:t xml:space="preserve"> event prediction based on </w:t>
      </w:r>
      <w:r w:rsidR="00B7770D">
        <w:rPr>
          <w:lang w:val="en-US"/>
        </w:rPr>
        <w:t xml:space="preserve">temporal domain </w:t>
      </w:r>
      <w:r w:rsidRPr="00072B63">
        <w:rPr>
          <w:lang w:val="en-US"/>
        </w:rPr>
        <w:t>Case A and B</w:t>
      </w:r>
    </w:p>
    <w:p w14:paraId="0CBE6240" w14:textId="27934881" w:rsidR="00C35B37" w:rsidRPr="00BE27D2" w:rsidRDefault="004B3AD3" w:rsidP="00BE27D2">
      <w:pPr>
        <w:rPr>
          <w:rStyle w:val="Emphasis"/>
        </w:rPr>
      </w:pPr>
      <w:r>
        <w:t xml:space="preserve">The configuration of the event prediction based on Case A may include the </w:t>
      </w:r>
      <w:r w:rsidR="00B4279E">
        <w:t xml:space="preserve">prediction window size (how far into the future the UE should predict) and how many samples in such prediction window </w:t>
      </w:r>
      <w:r w:rsidR="00CF0C50">
        <w:t xml:space="preserve">that </w:t>
      </w:r>
      <w:r w:rsidR="00B4279E">
        <w:t>should be predicted.</w:t>
      </w:r>
      <w:r w:rsidR="00EE5617">
        <w:t xml:space="preserve"> However, in case of event prediction based on temporal prediction Case B, the configuration can be different than Case A. In case B</w:t>
      </w:r>
      <w:r w:rsidR="002B20D3">
        <w:t>,</w:t>
      </w:r>
      <w:r w:rsidR="00EE5617">
        <w:t xml:space="preserve"> the network may need to instruct the U</w:t>
      </w:r>
      <w:r w:rsidR="0054775F">
        <w:t>E</w:t>
      </w:r>
      <w:r w:rsidR="00EE5617">
        <w:t xml:space="preserve"> to use specific skipping pattern or the measurement reduction rate or maybe both can be left to UE </w:t>
      </w:r>
      <w:proofErr w:type="gramStart"/>
      <w:r w:rsidR="00EE5617">
        <w:t>implementation</w:t>
      </w:r>
      <w:proofErr w:type="gramEnd"/>
      <w:r w:rsidR="00EE5617">
        <w:t xml:space="preserve"> and </w:t>
      </w:r>
      <w:r w:rsidR="005F78F5">
        <w:t xml:space="preserve">the </w:t>
      </w:r>
      <w:r w:rsidR="00EE5617">
        <w:t>network just configure</w:t>
      </w:r>
      <w:r w:rsidR="00E947DB">
        <w:t>s</w:t>
      </w:r>
      <w:r w:rsidR="00EE5617">
        <w:t xml:space="preserve"> the UE whether it is allowed to use temporal prediction Case B for specific measurement object or not. Beside</w:t>
      </w:r>
      <w:r w:rsidR="001E684B">
        <w:t>s</w:t>
      </w:r>
      <w:r w:rsidR="00EE5617">
        <w:t xml:space="preserve"> </w:t>
      </w:r>
      <w:proofErr w:type="gramStart"/>
      <w:r w:rsidR="00EE5617">
        <w:t>the prediction</w:t>
      </w:r>
      <w:proofErr w:type="gramEnd"/>
      <w:r w:rsidR="00EE5617">
        <w:t xml:space="preserve"> configuration</w:t>
      </w:r>
      <w:r w:rsidR="008067BA">
        <w:t>,</w:t>
      </w:r>
      <w:r w:rsidR="00EE5617">
        <w:t xml:space="preserve"> it is important to pay attention to where such configuration should be </w:t>
      </w:r>
      <w:r w:rsidR="00456BA0">
        <w:t xml:space="preserve">placed </w:t>
      </w:r>
      <w:r w:rsidR="00EE5617">
        <w:t xml:space="preserve">in </w:t>
      </w:r>
      <w:r w:rsidR="00DA24C5">
        <w:t xml:space="preserve">the </w:t>
      </w:r>
      <w:r w:rsidR="00EE5617">
        <w:t>RRM measurement procedure.</w:t>
      </w:r>
    </w:p>
    <w:p w14:paraId="0597FE5D" w14:textId="339A842F" w:rsidR="003E1857" w:rsidRPr="004E661B" w:rsidRDefault="003E1857" w:rsidP="004E661B">
      <w:r>
        <w:t xml:space="preserve">In NR the following principle holds for the RRM </w:t>
      </w:r>
      <w:r w:rsidR="00874D7E">
        <w:t>measurements</w:t>
      </w:r>
      <w:r w:rsidR="00CC41C0">
        <w:t>:</w:t>
      </w:r>
    </w:p>
    <w:p w14:paraId="4B30BEFB" w14:textId="421BFF44" w:rsidR="00874D7E" w:rsidRPr="004E661B" w:rsidRDefault="00874D7E" w:rsidP="00B127D7">
      <w:pPr>
        <w:pStyle w:val="ListParagraph"/>
        <w:numPr>
          <w:ilvl w:val="0"/>
          <w:numId w:val="59"/>
        </w:numPr>
      </w:pPr>
      <w:r w:rsidRPr="004E661B">
        <w:t xml:space="preserve">Measurement object indicates </w:t>
      </w:r>
      <w:r w:rsidR="00FA1DDF">
        <w:t xml:space="preserve">to </w:t>
      </w:r>
      <w:r w:rsidRPr="004E661B">
        <w:t>the UE the physical signal to sample/measure on (type and period)</w:t>
      </w:r>
      <w:r w:rsidR="00CC41C0">
        <w:t>.</w:t>
      </w:r>
    </w:p>
    <w:p w14:paraId="6B0F26ED" w14:textId="744FF042" w:rsidR="00A32879" w:rsidRPr="004E661B" w:rsidRDefault="00874D7E" w:rsidP="00B127D7">
      <w:pPr>
        <w:pStyle w:val="ListParagraph"/>
        <w:numPr>
          <w:ilvl w:val="0"/>
          <w:numId w:val="59"/>
        </w:numPr>
      </w:pPr>
      <w:r w:rsidRPr="004E661B">
        <w:t>Quantity Config indicates what signal processing to be done on samples before</w:t>
      </w:r>
      <w:r w:rsidR="00991A73">
        <w:t xml:space="preserve"> the</w:t>
      </w:r>
      <w:r w:rsidRPr="004E661B">
        <w:t xml:space="preserve"> reporting/event evaluation </w:t>
      </w:r>
      <w:r w:rsidR="00CC41C0">
        <w:t>.</w:t>
      </w:r>
    </w:p>
    <w:p w14:paraId="5BB0F9DB" w14:textId="465E47C2" w:rsidR="00874D7E" w:rsidRPr="004E661B" w:rsidRDefault="00A32879" w:rsidP="00B127D7">
      <w:pPr>
        <w:pStyle w:val="ListParagraph"/>
        <w:numPr>
          <w:ilvl w:val="0"/>
          <w:numId w:val="59"/>
        </w:numPr>
      </w:pPr>
      <w:r w:rsidRPr="004E661B">
        <w:t>R</w:t>
      </w:r>
      <w:r w:rsidR="00874D7E" w:rsidRPr="004E661B">
        <w:t>eport</w:t>
      </w:r>
      <w:r w:rsidRPr="004E661B">
        <w:t xml:space="preserve"> C</w:t>
      </w:r>
      <w:r w:rsidR="00874D7E" w:rsidRPr="004E661B">
        <w:t>onfig indicates how (periodic, event) and what</w:t>
      </w:r>
      <w:r w:rsidR="00874D7E">
        <w:t xml:space="preserve"> </w:t>
      </w:r>
      <w:r w:rsidR="007A5CC8">
        <w:t>quantities</w:t>
      </w:r>
      <w:r w:rsidR="00874D7E" w:rsidRPr="004E661B">
        <w:t xml:space="preserve"> (RSRP, RSRQ, SINR) to report</w:t>
      </w:r>
      <w:r w:rsidR="00CC41C0">
        <w:t>.</w:t>
      </w:r>
    </w:p>
    <w:p w14:paraId="1C60E6F9" w14:textId="77777777" w:rsidR="00874D7E" w:rsidRDefault="00874D7E" w:rsidP="00580B91">
      <w:pPr>
        <w:pStyle w:val="Proposal"/>
        <w:numPr>
          <w:ilvl w:val="0"/>
          <w:numId w:val="0"/>
        </w:numPr>
        <w:rPr>
          <w:b w:val="0"/>
          <w:bCs w:val="0"/>
        </w:rPr>
      </w:pPr>
    </w:p>
    <w:p w14:paraId="5E98BF17" w14:textId="429AB305" w:rsidR="001048D0" w:rsidRPr="004C5350" w:rsidRDefault="001048D0" w:rsidP="0006330B">
      <w:r w:rsidRPr="001F00A9">
        <w:rPr>
          <w:lang w:eastAsia="zh-CN"/>
        </w:rPr>
        <w:t>In our understanding</w:t>
      </w:r>
      <w:r w:rsidR="00BA5706">
        <w:rPr>
          <w:lang w:eastAsia="zh-CN"/>
        </w:rPr>
        <w:t>,</w:t>
      </w:r>
      <w:r w:rsidRPr="001F00A9">
        <w:rPr>
          <w:lang w:eastAsia="zh-CN"/>
        </w:rPr>
        <w:t xml:space="preserve"> the temporal prediction Case </w:t>
      </w:r>
      <w:r w:rsidR="003F265D" w:rsidRPr="001F00A9">
        <w:rPr>
          <w:lang w:eastAsia="zh-CN"/>
        </w:rPr>
        <w:t>A</w:t>
      </w:r>
      <w:r w:rsidR="00D36DD6">
        <w:rPr>
          <w:lang w:eastAsia="zh-CN"/>
        </w:rPr>
        <w:t xml:space="preserve"> configuration</w:t>
      </w:r>
      <w:r w:rsidR="003F265D" w:rsidRPr="001F00A9">
        <w:rPr>
          <w:lang w:eastAsia="zh-CN"/>
        </w:rPr>
        <w:t xml:space="preserve"> is </w:t>
      </w:r>
      <w:r w:rsidR="001C0686" w:rsidRPr="001F00A9">
        <w:rPr>
          <w:lang w:eastAsia="zh-CN"/>
        </w:rPr>
        <w:t xml:space="preserve">closer to the report config </w:t>
      </w:r>
      <w:r w:rsidR="00115B90" w:rsidRPr="001F00A9">
        <w:rPr>
          <w:lang w:eastAsia="zh-CN"/>
        </w:rPr>
        <w:t xml:space="preserve">as it </w:t>
      </w:r>
      <w:r w:rsidR="000A5DED" w:rsidRPr="001F00A9">
        <w:rPr>
          <w:lang w:eastAsia="zh-CN"/>
        </w:rPr>
        <w:t>addresses</w:t>
      </w:r>
      <w:r w:rsidR="00115B90" w:rsidRPr="001F00A9">
        <w:rPr>
          <w:lang w:eastAsia="zh-CN"/>
        </w:rPr>
        <w:t xml:space="preserve"> the question of how to report and what to report. </w:t>
      </w:r>
      <w:r w:rsidR="0095282A" w:rsidRPr="001F00A9">
        <w:rPr>
          <w:lang w:eastAsia="zh-CN"/>
        </w:rPr>
        <w:t>In other words</w:t>
      </w:r>
      <w:r w:rsidR="000A5DED" w:rsidRPr="001F00A9">
        <w:rPr>
          <w:lang w:eastAsia="zh-CN"/>
        </w:rPr>
        <w:t>,</w:t>
      </w:r>
      <w:r w:rsidR="0095282A" w:rsidRPr="001F00A9">
        <w:rPr>
          <w:lang w:eastAsia="zh-CN"/>
        </w:rPr>
        <w:t xml:space="preserve"> it does not impact</w:t>
      </w:r>
      <w:r w:rsidR="00986C55">
        <w:rPr>
          <w:lang w:eastAsia="zh-CN"/>
        </w:rPr>
        <w:t xml:space="preserve"> </w:t>
      </w:r>
      <w:r w:rsidR="00BD4336">
        <w:rPr>
          <w:lang w:eastAsia="zh-CN"/>
        </w:rPr>
        <w:t>the</w:t>
      </w:r>
      <w:r w:rsidR="0095282A" w:rsidRPr="001F00A9">
        <w:rPr>
          <w:lang w:eastAsia="zh-CN"/>
        </w:rPr>
        <w:t xml:space="preserve"> </w:t>
      </w:r>
      <w:r w:rsidR="0029704C" w:rsidRPr="001F00A9">
        <w:rPr>
          <w:lang w:eastAsia="zh-CN"/>
        </w:rPr>
        <w:t>UE’s measurement and signal processing algorithm</w:t>
      </w:r>
      <w:r w:rsidR="00115B90" w:rsidRPr="001F00A9">
        <w:rPr>
          <w:lang w:eastAsia="zh-CN"/>
        </w:rPr>
        <w:t>. However</w:t>
      </w:r>
      <w:r w:rsidR="001966DD" w:rsidRPr="001F00A9">
        <w:rPr>
          <w:lang w:eastAsia="zh-CN"/>
        </w:rPr>
        <w:t>,</w:t>
      </w:r>
      <w:r w:rsidR="00115B90" w:rsidRPr="001F00A9">
        <w:rPr>
          <w:lang w:eastAsia="zh-CN"/>
        </w:rPr>
        <w:t xml:space="preserve"> the temporal prediction Case B</w:t>
      </w:r>
      <w:r w:rsidR="001966DD" w:rsidRPr="001F00A9">
        <w:rPr>
          <w:lang w:eastAsia="zh-CN"/>
        </w:rPr>
        <w:t xml:space="preserve"> configuration</w:t>
      </w:r>
      <w:r w:rsidR="00115B90" w:rsidRPr="001F00A9">
        <w:rPr>
          <w:lang w:eastAsia="zh-CN"/>
        </w:rPr>
        <w:t xml:space="preserve"> is closer to the measurement object configuration </w:t>
      </w:r>
      <w:r w:rsidR="0041525A" w:rsidRPr="001F00A9">
        <w:rPr>
          <w:lang w:eastAsia="zh-CN"/>
        </w:rPr>
        <w:t>as it</w:t>
      </w:r>
      <w:r w:rsidR="001966DD" w:rsidRPr="001F00A9">
        <w:rPr>
          <w:lang w:eastAsia="zh-CN"/>
        </w:rPr>
        <w:t xml:space="preserve"> address</w:t>
      </w:r>
      <w:r w:rsidR="0029704C" w:rsidRPr="001F00A9">
        <w:rPr>
          <w:lang w:eastAsia="zh-CN"/>
        </w:rPr>
        <w:t>es</w:t>
      </w:r>
      <w:r w:rsidR="001966DD" w:rsidRPr="001F00A9">
        <w:rPr>
          <w:lang w:eastAsia="zh-CN"/>
        </w:rPr>
        <w:t xml:space="preserve"> the question </w:t>
      </w:r>
      <w:r w:rsidR="00F803F3" w:rsidRPr="001F00A9">
        <w:rPr>
          <w:lang w:eastAsia="zh-CN"/>
        </w:rPr>
        <w:t xml:space="preserve">how to sample/measure and </w:t>
      </w:r>
      <w:r w:rsidR="00C42A0F">
        <w:rPr>
          <w:lang w:eastAsia="zh-CN"/>
        </w:rPr>
        <w:t xml:space="preserve">it </w:t>
      </w:r>
      <w:r w:rsidR="00F803F3" w:rsidRPr="001F00A9">
        <w:rPr>
          <w:lang w:eastAsia="zh-CN"/>
        </w:rPr>
        <w:t>also replace</w:t>
      </w:r>
      <w:r w:rsidR="00C42A0F">
        <w:rPr>
          <w:lang w:eastAsia="zh-CN"/>
        </w:rPr>
        <w:t>s</w:t>
      </w:r>
      <w:r w:rsidR="00F803F3" w:rsidRPr="001F00A9">
        <w:rPr>
          <w:lang w:eastAsia="zh-CN"/>
        </w:rPr>
        <w:t xml:space="preserve"> some of the </w:t>
      </w:r>
      <w:r w:rsidR="0029704C" w:rsidRPr="001F00A9">
        <w:rPr>
          <w:lang w:eastAsia="zh-CN"/>
        </w:rPr>
        <w:t>measurement</w:t>
      </w:r>
      <w:r w:rsidR="00F803F3" w:rsidRPr="001F00A9">
        <w:rPr>
          <w:lang w:eastAsia="zh-CN"/>
        </w:rPr>
        <w:t xml:space="preserve"> samples with prediction</w:t>
      </w:r>
      <w:r w:rsidR="00950908">
        <w:rPr>
          <w:lang w:eastAsia="zh-CN"/>
        </w:rPr>
        <w:t>s</w:t>
      </w:r>
      <w:r w:rsidR="00F803F3" w:rsidRPr="001F00A9">
        <w:rPr>
          <w:lang w:eastAsia="zh-CN"/>
        </w:rPr>
        <w:t>.</w:t>
      </w:r>
      <w:r w:rsidR="00647B1F" w:rsidRPr="001F00A9">
        <w:rPr>
          <w:lang w:eastAsia="zh-CN"/>
        </w:rPr>
        <w:t xml:space="preserve"> </w:t>
      </w:r>
      <w:r w:rsidR="0029704C" w:rsidRPr="001F00A9">
        <w:rPr>
          <w:lang w:eastAsia="zh-CN"/>
        </w:rPr>
        <w:t>In other words</w:t>
      </w:r>
      <w:r w:rsidR="00DC76C3" w:rsidRPr="001F00A9">
        <w:rPr>
          <w:lang w:eastAsia="zh-CN"/>
        </w:rPr>
        <w:t>,</w:t>
      </w:r>
      <w:r w:rsidR="0029704C" w:rsidRPr="001F00A9">
        <w:rPr>
          <w:lang w:eastAsia="zh-CN"/>
        </w:rPr>
        <w:t xml:space="preserve"> temporal prediction Case B changes how the UE performs the measurements and </w:t>
      </w:r>
      <w:r w:rsidR="00DC76C3" w:rsidRPr="001F00A9">
        <w:rPr>
          <w:lang w:eastAsia="zh-CN"/>
        </w:rPr>
        <w:t>applies</w:t>
      </w:r>
      <w:r w:rsidR="0029704C" w:rsidRPr="001F00A9">
        <w:rPr>
          <w:lang w:eastAsia="zh-CN"/>
        </w:rPr>
        <w:t xml:space="preserve"> the signal processing algorithm.</w:t>
      </w:r>
      <w:r w:rsidR="00647B1F" w:rsidRPr="001F00A9">
        <w:rPr>
          <w:lang w:eastAsia="zh-CN"/>
        </w:rPr>
        <w:t xml:space="preserve"> </w:t>
      </w:r>
      <w:r w:rsidR="000965C5">
        <w:rPr>
          <w:lang w:eastAsia="zh-CN"/>
        </w:rPr>
        <w:t>Based on that we propose the following:</w:t>
      </w:r>
    </w:p>
    <w:p w14:paraId="3661D84B" w14:textId="50134911" w:rsidR="00627EBE" w:rsidRPr="0006330B" w:rsidRDefault="00A1507A" w:rsidP="0006330B">
      <w:pPr>
        <w:pStyle w:val="Proposal"/>
      </w:pPr>
      <w:bookmarkStart w:id="10" w:name="_Toc213399080"/>
      <w:proofErr w:type="spellStart"/>
      <w:r>
        <w:t>reportConfigNR</w:t>
      </w:r>
      <w:proofErr w:type="spellEnd"/>
      <w:r>
        <w:t xml:space="preserve"> is used </w:t>
      </w:r>
      <w:r w:rsidR="00E42532">
        <w:t xml:space="preserve">as </w:t>
      </w:r>
      <w:r w:rsidR="00B919C7">
        <w:t xml:space="preserve">a </w:t>
      </w:r>
      <w:r w:rsidR="00E42532">
        <w:t xml:space="preserve">baseline </w:t>
      </w:r>
      <w:r>
        <w:t>to include the a</w:t>
      </w:r>
      <w:r w:rsidR="00141847">
        <w:t xml:space="preserve">dditional configurations concerning </w:t>
      </w:r>
      <w:r w:rsidR="007B3563">
        <w:t>temporal prediction Case A for event prediction</w:t>
      </w:r>
      <w:r w:rsidR="00773EE8">
        <w:t xml:space="preserve"> (and RRM measurement prediction</w:t>
      </w:r>
      <w:r w:rsidR="00B91AE4">
        <w:t>)</w:t>
      </w:r>
      <w:r w:rsidR="00334C58">
        <w:t>, including p</w:t>
      </w:r>
      <w:r w:rsidR="00334C58" w:rsidRPr="0006330B">
        <w:t>rediction window and the number of samples to be predicted</w:t>
      </w:r>
      <w:r w:rsidR="00627EBE" w:rsidRPr="0006330B">
        <w:t>.</w:t>
      </w:r>
      <w:bookmarkEnd w:id="10"/>
    </w:p>
    <w:p w14:paraId="2CBE743E" w14:textId="62B39454" w:rsidR="000117CE" w:rsidRPr="008B0678" w:rsidRDefault="000117CE" w:rsidP="0006330B">
      <w:pPr>
        <w:pStyle w:val="Proposal"/>
        <w:numPr>
          <w:ilvl w:val="0"/>
          <w:numId w:val="0"/>
        </w:numPr>
        <w:ind w:left="1304"/>
      </w:pPr>
    </w:p>
    <w:p w14:paraId="7BEF3583" w14:textId="27BAF132" w:rsidR="004C1E02" w:rsidRDefault="004C1E02">
      <w:pPr>
        <w:pStyle w:val="Proposal"/>
      </w:pPr>
      <w:bookmarkStart w:id="11" w:name="_Toc213399081"/>
      <w:proofErr w:type="spellStart"/>
      <w:r>
        <w:t>measObjectNR</w:t>
      </w:r>
      <w:proofErr w:type="spellEnd"/>
      <w:r>
        <w:t xml:space="preserve"> is used as baseline to include the additional configuration concerning temporal prediction Case B for event prediction</w:t>
      </w:r>
      <w:r w:rsidR="003C3B39">
        <w:t xml:space="preserve"> (and RRM measurement prediction)</w:t>
      </w:r>
      <w:r w:rsidR="00AD6DA7">
        <w:t>.</w:t>
      </w:r>
      <w:bookmarkEnd w:id="11"/>
      <w:r w:rsidR="00EE7B4A">
        <w:t xml:space="preserve"> </w:t>
      </w:r>
    </w:p>
    <w:p w14:paraId="5F0C588B" w14:textId="77777777" w:rsidR="00C029EA" w:rsidRPr="008B0678" w:rsidRDefault="00C029EA" w:rsidP="00477988">
      <w:pPr>
        <w:pStyle w:val="Proposal"/>
        <w:numPr>
          <w:ilvl w:val="0"/>
          <w:numId w:val="0"/>
        </w:numPr>
      </w:pPr>
      <w:bookmarkStart w:id="12" w:name="_Toc205446619"/>
      <w:bookmarkStart w:id="13" w:name="_Toc205535333"/>
      <w:bookmarkStart w:id="14" w:name="_Toc205446622"/>
      <w:bookmarkStart w:id="15" w:name="_Toc205535336"/>
      <w:bookmarkStart w:id="16" w:name="_Toc205446631"/>
      <w:bookmarkStart w:id="17" w:name="_Toc205535345"/>
      <w:bookmarkStart w:id="18" w:name="_Toc205446639"/>
      <w:bookmarkStart w:id="19" w:name="_Toc205535353"/>
      <w:bookmarkStart w:id="20" w:name="_Toc205446646"/>
      <w:bookmarkStart w:id="21" w:name="_Toc205535360"/>
      <w:bookmarkStart w:id="22" w:name="_Toc205568119"/>
      <w:bookmarkStart w:id="23" w:name="_Toc205568088"/>
      <w:bookmarkStart w:id="24" w:name="_Toc205568091"/>
      <w:bookmarkStart w:id="25" w:name="_Toc205568100"/>
      <w:bookmarkStart w:id="26" w:name="_Toc205568108"/>
      <w:bookmarkStart w:id="27" w:name="_Toc205568115"/>
      <w:bookmarkStart w:id="28" w:name="_Toc204898957"/>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3339723" w14:textId="070C906B" w:rsidR="00C01F33" w:rsidRDefault="00C01F33" w:rsidP="006357FE">
      <w:pPr>
        <w:pStyle w:val="Heading1"/>
        <w:rPr>
          <w:lang w:val="en-US"/>
        </w:rPr>
      </w:pPr>
      <w:r w:rsidRPr="008B0678">
        <w:rPr>
          <w:lang w:val="en-US"/>
        </w:rPr>
        <w:t>Conclusion</w:t>
      </w:r>
    </w:p>
    <w:p w14:paraId="78CF9D02" w14:textId="4374A3B1" w:rsidR="00217FB5" w:rsidRPr="008A56F5" w:rsidRDefault="00217FB5" w:rsidP="00217FB5">
      <w:pPr>
        <w:pStyle w:val="BodyText"/>
        <w:rPr>
          <w:b/>
        </w:rPr>
      </w:pPr>
      <w:bookmarkStart w:id="29" w:name="_Hlk76116627"/>
      <w:r w:rsidRPr="008A56F5">
        <w:t>In the previous sections we made the following observations:</w:t>
      </w:r>
    </w:p>
    <w:p w14:paraId="53DF5E30" w14:textId="77777777" w:rsidR="006E2E94" w:rsidRDefault="00217FB5">
      <w:pPr>
        <w:pStyle w:val="TableofFigures"/>
        <w:tabs>
          <w:tab w:val="right" w:pos="9629"/>
        </w:tabs>
        <w:rPr>
          <w:rFonts w:asciiTheme="minorHAnsi" w:eastAsiaTheme="minorEastAsia" w:hAnsiTheme="minorHAnsi" w:cstheme="minorBidi"/>
          <w:b w:val="0"/>
          <w:noProof/>
          <w:kern w:val="2"/>
          <w:sz w:val="24"/>
          <w:szCs w:val="24"/>
          <w:lang w:val="en-SE" w:eastAsia="en-SE"/>
          <w14:ligatures w14:val="standardContextual"/>
        </w:rPr>
      </w:pPr>
      <w:r w:rsidRPr="008B7E51">
        <w:fldChar w:fldCharType="begin"/>
      </w:r>
      <w:r w:rsidRPr="008B7E51">
        <w:instrText xml:space="preserve"> TOC \f O \n \h \z \t "Observation" \c </w:instrText>
      </w:r>
      <w:r w:rsidRPr="008B7E51">
        <w:fldChar w:fldCharType="separate"/>
      </w:r>
      <w:hyperlink w:anchor="_Toc213399075" w:history="1">
        <w:r w:rsidR="006E2E94" w:rsidRPr="00FF57B2">
          <w:rPr>
            <w:rStyle w:val="Hyperlink"/>
            <w:noProof/>
          </w:rPr>
          <w:t>Observation 1</w:t>
        </w:r>
        <w:r w:rsidR="006E2E94">
          <w:rPr>
            <w:rFonts w:asciiTheme="minorHAnsi" w:eastAsiaTheme="minorEastAsia" w:hAnsiTheme="minorHAnsi" w:cstheme="minorBidi"/>
            <w:b w:val="0"/>
            <w:noProof/>
            <w:kern w:val="2"/>
            <w:sz w:val="24"/>
            <w:szCs w:val="24"/>
            <w:lang w:val="en-SE" w:eastAsia="en-SE"/>
            <w14:ligatures w14:val="standardContextual"/>
          </w:rPr>
          <w:tab/>
        </w:r>
        <w:r w:rsidR="006E2E94" w:rsidRPr="00FF57B2">
          <w:rPr>
            <w:rStyle w:val="Hyperlink"/>
            <w:noProof/>
          </w:rPr>
          <w:t xml:space="preserve">Direct event prediction might lead to a different report (e.g., probability of event in a future time window) than indirect event prediction (e.g., RSRP </w:t>
        </w:r>
        <w:r w:rsidR="006E2E94" w:rsidRPr="00FF57B2">
          <w:rPr>
            <w:rStyle w:val="Hyperlink"/>
            <w:noProof/>
          </w:rPr>
          <w:lastRenderedPageBreak/>
          <w:t>predictions in the future) with the consequence of different configurations and, in general, different implementation of the solutions.</w:t>
        </w:r>
      </w:hyperlink>
    </w:p>
    <w:p w14:paraId="3B2D443C" w14:textId="77777777" w:rsidR="006E2E94" w:rsidRDefault="006E2E94">
      <w:pPr>
        <w:pStyle w:val="TableofFigures"/>
        <w:tabs>
          <w:tab w:val="right" w:pos="9629"/>
        </w:tabs>
        <w:rPr>
          <w:rFonts w:asciiTheme="minorHAnsi" w:eastAsiaTheme="minorEastAsia" w:hAnsiTheme="minorHAnsi" w:cstheme="minorBidi"/>
          <w:b w:val="0"/>
          <w:noProof/>
          <w:kern w:val="2"/>
          <w:sz w:val="24"/>
          <w:szCs w:val="24"/>
          <w:lang w:val="en-SE" w:eastAsia="en-SE"/>
          <w14:ligatures w14:val="standardContextual"/>
        </w:rPr>
      </w:pPr>
      <w:hyperlink w:anchor="_Toc213399076" w:history="1">
        <w:r w:rsidRPr="00FF57B2">
          <w:rPr>
            <w:rStyle w:val="Hyperlink"/>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FF57B2">
          <w:rPr>
            <w:rStyle w:val="Hyperlink"/>
            <w:noProof/>
          </w:rPr>
          <w:t>RAN2 already ruled out model level LCM and should not design solutions per model type.</w:t>
        </w:r>
      </w:hyperlink>
    </w:p>
    <w:p w14:paraId="6654F421" w14:textId="529F81BF" w:rsidR="00217FB5" w:rsidRDefault="00217FB5" w:rsidP="00217FB5">
      <w:pPr>
        <w:pStyle w:val="BodyText"/>
      </w:pPr>
      <w:r w:rsidRPr="008B7E51">
        <w:fldChar w:fldCharType="end"/>
      </w:r>
    </w:p>
    <w:p w14:paraId="515345EE" w14:textId="5EED80A7" w:rsidR="00225604" w:rsidRPr="008B0678" w:rsidRDefault="00225604" w:rsidP="00217FB5">
      <w:pPr>
        <w:pStyle w:val="BodyText"/>
      </w:pPr>
      <w:r w:rsidRPr="008B0678">
        <w:t>Based on the discussion in the previous sections we propose the following:</w:t>
      </w:r>
    </w:p>
    <w:bookmarkEnd w:id="29"/>
    <w:p w14:paraId="207967EC" w14:textId="77777777" w:rsidR="006E2E94" w:rsidRDefault="0022560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sidRPr="008B0678">
        <w:rPr>
          <w:rFonts w:cs="Arial"/>
          <w:b w:val="0"/>
          <w:bCs/>
          <w:sz w:val="21"/>
          <w:szCs w:val="21"/>
        </w:rPr>
        <w:fldChar w:fldCharType="begin"/>
      </w:r>
      <w:r w:rsidRPr="008B0678">
        <w:rPr>
          <w:rFonts w:cs="Arial"/>
          <w:b w:val="0"/>
          <w:bCs/>
          <w:sz w:val="21"/>
          <w:szCs w:val="21"/>
        </w:rPr>
        <w:instrText xml:space="preserve"> TOC \n \h \z \t "Proposal" \c </w:instrText>
      </w:r>
      <w:r w:rsidRPr="008B0678">
        <w:rPr>
          <w:rFonts w:cs="Arial"/>
          <w:b w:val="0"/>
          <w:bCs/>
          <w:sz w:val="21"/>
          <w:szCs w:val="21"/>
        </w:rPr>
        <w:fldChar w:fldCharType="separate"/>
      </w:r>
      <w:hyperlink w:anchor="_Toc213399077" w:history="1">
        <w:r w:rsidR="006E2E94" w:rsidRPr="00CA6ED9">
          <w:rPr>
            <w:rStyle w:val="Hyperlink"/>
            <w:noProof/>
          </w:rPr>
          <w:t>Proposal 1</w:t>
        </w:r>
        <w:r w:rsidR="006E2E94">
          <w:rPr>
            <w:rFonts w:asciiTheme="minorHAnsi" w:eastAsiaTheme="minorEastAsia" w:hAnsiTheme="minorHAnsi" w:cstheme="minorBidi"/>
            <w:b w:val="0"/>
            <w:noProof/>
            <w:kern w:val="2"/>
            <w:sz w:val="24"/>
            <w:szCs w:val="24"/>
            <w:lang w:val="en-SE" w:eastAsia="en-SE"/>
            <w14:ligatures w14:val="standardContextual"/>
          </w:rPr>
          <w:tab/>
        </w:r>
        <w:r w:rsidR="006E2E94" w:rsidRPr="00CA6ED9">
          <w:rPr>
            <w:rStyle w:val="Hyperlink"/>
            <w:noProof/>
          </w:rPr>
          <w:t>RAN2 focuses on designing a signaling solution for the indirect event prediction while waiting for the outcome of the RAN4 feasibility study on the direct approach.</w:t>
        </w:r>
      </w:hyperlink>
    </w:p>
    <w:p w14:paraId="6C94881F" w14:textId="77777777" w:rsidR="006E2E94" w:rsidRDefault="006E2E9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13399078" w:history="1">
        <w:r w:rsidRPr="00CA6ED9">
          <w:rPr>
            <w:rStyle w:val="Hyperlink"/>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CA6ED9">
          <w:rPr>
            <w:rStyle w:val="Hyperlink"/>
            <w:noProof/>
          </w:rPr>
          <w:t>Reuse the definitions of events A1 through A6 and include a flag within ReportConfigNR IE indicating whether the event should be evaluated using RRM measurements or RRM predictions.</w:t>
        </w:r>
      </w:hyperlink>
    </w:p>
    <w:p w14:paraId="193700BB" w14:textId="77777777" w:rsidR="006E2E94" w:rsidRDefault="006E2E9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13399079" w:history="1">
        <w:r w:rsidRPr="00CA6ED9">
          <w:rPr>
            <w:rStyle w:val="Hyperlink"/>
            <w:noProof/>
          </w:rPr>
          <w:t>Proposal 3</w:t>
        </w:r>
        <w:r>
          <w:rPr>
            <w:rFonts w:asciiTheme="minorHAnsi" w:eastAsiaTheme="minorEastAsia" w:hAnsiTheme="minorHAnsi" w:cstheme="minorBidi"/>
            <w:b w:val="0"/>
            <w:noProof/>
            <w:kern w:val="2"/>
            <w:sz w:val="24"/>
            <w:szCs w:val="24"/>
            <w:lang w:val="en-SE" w:eastAsia="en-SE"/>
            <w14:ligatures w14:val="standardContextual"/>
          </w:rPr>
          <w:tab/>
        </w:r>
        <w:r w:rsidRPr="00CA6ED9">
          <w:rPr>
            <w:rStyle w:val="Hyperlink"/>
            <w:noProof/>
          </w:rPr>
          <w:t>RAN2 to discuss to include the predicted quantity (e.g. predicted RSRP) as sorting quantity for the reported measurements.</w:t>
        </w:r>
      </w:hyperlink>
    </w:p>
    <w:p w14:paraId="6E23B5F6" w14:textId="77777777" w:rsidR="006E2E94" w:rsidRDefault="006E2E9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13399080" w:history="1">
        <w:r w:rsidRPr="00CA6ED9">
          <w:rPr>
            <w:rStyle w:val="Hyperlink"/>
            <w:noProof/>
          </w:rPr>
          <w:t>Proposal 4</w:t>
        </w:r>
        <w:r>
          <w:rPr>
            <w:rFonts w:asciiTheme="minorHAnsi" w:eastAsiaTheme="minorEastAsia" w:hAnsiTheme="minorHAnsi" w:cstheme="minorBidi"/>
            <w:b w:val="0"/>
            <w:noProof/>
            <w:kern w:val="2"/>
            <w:sz w:val="24"/>
            <w:szCs w:val="24"/>
            <w:lang w:val="en-SE" w:eastAsia="en-SE"/>
            <w14:ligatures w14:val="standardContextual"/>
          </w:rPr>
          <w:tab/>
        </w:r>
        <w:r w:rsidRPr="00CA6ED9">
          <w:rPr>
            <w:rStyle w:val="Hyperlink"/>
            <w:noProof/>
          </w:rPr>
          <w:t>reportConfigNR is used as a baseline to include the additional configurations concerning temporal prediction Case A for event prediction (and RRM measurement prediction), including prediction window and the number of samples to be predicted.</w:t>
        </w:r>
      </w:hyperlink>
    </w:p>
    <w:p w14:paraId="6B0888C3" w14:textId="77777777" w:rsidR="006E2E94" w:rsidRDefault="006E2E9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13399081" w:history="1">
        <w:r w:rsidRPr="00CA6ED9">
          <w:rPr>
            <w:rStyle w:val="Hyperlink"/>
            <w:noProof/>
          </w:rPr>
          <w:t>Proposal 5</w:t>
        </w:r>
        <w:r>
          <w:rPr>
            <w:rFonts w:asciiTheme="minorHAnsi" w:eastAsiaTheme="minorEastAsia" w:hAnsiTheme="minorHAnsi" w:cstheme="minorBidi"/>
            <w:b w:val="0"/>
            <w:noProof/>
            <w:kern w:val="2"/>
            <w:sz w:val="24"/>
            <w:szCs w:val="24"/>
            <w:lang w:val="en-SE" w:eastAsia="en-SE"/>
            <w14:ligatures w14:val="standardContextual"/>
          </w:rPr>
          <w:tab/>
        </w:r>
        <w:r w:rsidRPr="00CA6ED9">
          <w:rPr>
            <w:rStyle w:val="Hyperlink"/>
            <w:noProof/>
          </w:rPr>
          <w:t>measObjectNR is used as baseline to include the additional configuration concerning temporal prediction Case B for event prediction (and RRM measurement prediction).</w:t>
        </w:r>
      </w:hyperlink>
    </w:p>
    <w:p w14:paraId="114CACFF" w14:textId="41739E58" w:rsidR="00C01F33" w:rsidRPr="00E14F55" w:rsidRDefault="00225604" w:rsidP="00E14F55">
      <w:pPr>
        <w:pStyle w:val="BodyText"/>
      </w:pPr>
      <w:r w:rsidRPr="008B0678">
        <w:rPr>
          <w:rFonts w:cs="Arial"/>
          <w:b/>
          <w:bCs/>
          <w:sz w:val="21"/>
          <w:szCs w:val="21"/>
        </w:rPr>
        <w:fldChar w:fldCharType="end"/>
      </w:r>
    </w:p>
    <w:p w14:paraId="45955E2C" w14:textId="6F396D81" w:rsidR="00F507D1" w:rsidRPr="008B0678" w:rsidRDefault="00F507D1" w:rsidP="006357FE">
      <w:pPr>
        <w:pStyle w:val="Heading1"/>
        <w:rPr>
          <w:lang w:val="en-US"/>
        </w:rPr>
      </w:pPr>
      <w:r w:rsidRPr="008B0678">
        <w:rPr>
          <w:lang w:val="en-US"/>
        </w:rPr>
        <w:t>References</w:t>
      </w:r>
    </w:p>
    <w:p w14:paraId="6B5E3F4B" w14:textId="77777777" w:rsidR="00C83843" w:rsidRPr="00C83843" w:rsidRDefault="00C83843" w:rsidP="00C83843">
      <w:pPr>
        <w:pStyle w:val="Reference"/>
      </w:pPr>
      <w:bookmarkStart w:id="30" w:name="_Ref174151459"/>
      <w:bookmarkStart w:id="31" w:name="_Ref189809556"/>
      <w:r w:rsidRPr="00C83843">
        <w:t>RP-252899 - Revised WI: Artificial Intelligence (AI)/Machine Learning (ML) for mobility in NR, OPPO, Interdigital, RAN#109, September 2025</w:t>
      </w:r>
    </w:p>
    <w:p w14:paraId="49AC549E" w14:textId="330D4A71" w:rsidR="006C26B2" w:rsidRPr="008B0678" w:rsidRDefault="00FA5C40" w:rsidP="006C26B2">
      <w:pPr>
        <w:pStyle w:val="Reference"/>
      </w:pPr>
      <w:r>
        <w:t>TR 38.744</w:t>
      </w:r>
      <w:r w:rsidR="00FF4FFA">
        <w:t xml:space="preserve">, v.19.0.0 - </w:t>
      </w:r>
      <w:r w:rsidR="00FF4FFA" w:rsidRPr="00FF4FFA">
        <w:t>Study on Artificial Intelligence (AI)/Machine Learning (ML) for Mobility in NR</w:t>
      </w:r>
    </w:p>
    <w:bookmarkEnd w:id="30"/>
    <w:bookmarkEnd w:id="31"/>
    <w:p w14:paraId="3682E4A4" w14:textId="44647EE8" w:rsidR="00D27607" w:rsidRPr="002B5619" w:rsidRDefault="00D27607" w:rsidP="00EC12D1">
      <w:pPr>
        <w:overflowPunct/>
        <w:autoSpaceDE/>
        <w:autoSpaceDN/>
        <w:adjustRightInd/>
        <w:spacing w:after="0"/>
        <w:textAlignment w:val="auto"/>
        <w:rPr>
          <w:lang w:eastAsia="zh-CN"/>
        </w:rPr>
      </w:pPr>
    </w:p>
    <w:sectPr w:rsidR="00D27607" w:rsidRPr="002B5619" w:rsidSect="001C0B49">
      <w:headerReference w:type="default" r:id="rId11"/>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A8BA8" w14:textId="77777777" w:rsidR="00ED005C" w:rsidRPr="0059442E" w:rsidRDefault="00ED005C">
      <w:r w:rsidRPr="0059442E">
        <w:separator/>
      </w:r>
    </w:p>
  </w:endnote>
  <w:endnote w:type="continuationSeparator" w:id="0">
    <w:p w14:paraId="508CE8D7" w14:textId="77777777" w:rsidR="00ED005C" w:rsidRPr="0059442E" w:rsidRDefault="00ED005C">
      <w:r w:rsidRPr="0059442E">
        <w:continuationSeparator/>
      </w:r>
    </w:p>
  </w:endnote>
  <w:endnote w:type="continuationNotice" w:id="1">
    <w:p w14:paraId="0C254661" w14:textId="77777777" w:rsidR="00ED005C" w:rsidRPr="0059442E" w:rsidRDefault="00ED00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1FE3D" w14:textId="77777777" w:rsidR="00ED005C" w:rsidRPr="0059442E" w:rsidRDefault="00ED005C">
      <w:r w:rsidRPr="0059442E">
        <w:separator/>
      </w:r>
    </w:p>
  </w:footnote>
  <w:footnote w:type="continuationSeparator" w:id="0">
    <w:p w14:paraId="439D866E" w14:textId="77777777" w:rsidR="00ED005C" w:rsidRPr="0059442E" w:rsidRDefault="00ED005C">
      <w:r w:rsidRPr="0059442E">
        <w:continuationSeparator/>
      </w:r>
    </w:p>
  </w:footnote>
  <w:footnote w:type="continuationNotice" w:id="1">
    <w:p w14:paraId="2B726821" w14:textId="77777777" w:rsidR="00ED005C" w:rsidRPr="0059442E" w:rsidRDefault="00ED00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F0ABE" w14:textId="77777777" w:rsidR="00562C02" w:rsidRPr="00544C67" w:rsidRDefault="00562C02">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708" w:hanging="360"/>
      </w:pPr>
    </w:lvl>
  </w:abstractNum>
  <w:abstractNum w:abstractNumId="1" w15:restartNumberingAfterBreak="0">
    <w:nsid w:val="011122D0"/>
    <w:multiLevelType w:val="hybridMultilevel"/>
    <w:tmpl w:val="776E2E48"/>
    <w:lvl w:ilvl="0" w:tplc="F83CC548">
      <w:start w:val="1"/>
      <w:numFmt w:val="decimal"/>
      <w:lvlText w:val="%1)"/>
      <w:lvlJc w:val="left"/>
      <w:pPr>
        <w:ind w:left="1020" w:hanging="360"/>
      </w:pPr>
    </w:lvl>
    <w:lvl w:ilvl="1" w:tplc="15BAF768">
      <w:start w:val="1"/>
      <w:numFmt w:val="decimal"/>
      <w:lvlText w:val="%2)"/>
      <w:lvlJc w:val="left"/>
      <w:pPr>
        <w:ind w:left="1020" w:hanging="360"/>
      </w:pPr>
    </w:lvl>
    <w:lvl w:ilvl="2" w:tplc="07C432D2">
      <w:start w:val="1"/>
      <w:numFmt w:val="decimal"/>
      <w:lvlText w:val="%3)"/>
      <w:lvlJc w:val="left"/>
      <w:pPr>
        <w:ind w:left="1020" w:hanging="360"/>
      </w:pPr>
    </w:lvl>
    <w:lvl w:ilvl="3" w:tplc="0E3C7388">
      <w:start w:val="1"/>
      <w:numFmt w:val="decimal"/>
      <w:lvlText w:val="%4)"/>
      <w:lvlJc w:val="left"/>
      <w:pPr>
        <w:ind w:left="1020" w:hanging="360"/>
      </w:pPr>
    </w:lvl>
    <w:lvl w:ilvl="4" w:tplc="8436AFD8">
      <w:start w:val="1"/>
      <w:numFmt w:val="decimal"/>
      <w:lvlText w:val="%5)"/>
      <w:lvlJc w:val="left"/>
      <w:pPr>
        <w:ind w:left="1020" w:hanging="360"/>
      </w:pPr>
    </w:lvl>
    <w:lvl w:ilvl="5" w:tplc="A2DA2B44">
      <w:start w:val="1"/>
      <w:numFmt w:val="decimal"/>
      <w:lvlText w:val="%6)"/>
      <w:lvlJc w:val="left"/>
      <w:pPr>
        <w:ind w:left="1020" w:hanging="360"/>
      </w:pPr>
    </w:lvl>
    <w:lvl w:ilvl="6" w:tplc="405672C2">
      <w:start w:val="1"/>
      <w:numFmt w:val="decimal"/>
      <w:lvlText w:val="%7)"/>
      <w:lvlJc w:val="left"/>
      <w:pPr>
        <w:ind w:left="1020" w:hanging="360"/>
      </w:pPr>
    </w:lvl>
    <w:lvl w:ilvl="7" w:tplc="D9A2DDAE">
      <w:start w:val="1"/>
      <w:numFmt w:val="decimal"/>
      <w:lvlText w:val="%8)"/>
      <w:lvlJc w:val="left"/>
      <w:pPr>
        <w:ind w:left="1020" w:hanging="360"/>
      </w:pPr>
    </w:lvl>
    <w:lvl w:ilvl="8" w:tplc="0C98A122">
      <w:start w:val="1"/>
      <w:numFmt w:val="decimal"/>
      <w:lvlText w:val="%9)"/>
      <w:lvlJc w:val="left"/>
      <w:pPr>
        <w:ind w:left="1020" w:hanging="360"/>
      </w:pPr>
    </w:lvl>
  </w:abstractNum>
  <w:abstractNum w:abstractNumId="2"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3" w15:restartNumberingAfterBreak="0">
    <w:nsid w:val="09407F0C"/>
    <w:multiLevelType w:val="hybridMultilevel"/>
    <w:tmpl w:val="65A4B5D2"/>
    <w:lvl w:ilvl="0" w:tplc="EAFC5F38">
      <w:start w:val="1"/>
      <w:numFmt w:val="decimal"/>
      <w:lvlText w:val="%1)"/>
      <w:lvlJc w:val="left"/>
      <w:pPr>
        <w:ind w:left="1020" w:hanging="360"/>
      </w:pPr>
    </w:lvl>
    <w:lvl w:ilvl="1" w:tplc="6A500788">
      <w:start w:val="1"/>
      <w:numFmt w:val="decimal"/>
      <w:lvlText w:val="%2)"/>
      <w:lvlJc w:val="left"/>
      <w:pPr>
        <w:ind w:left="1020" w:hanging="360"/>
      </w:pPr>
    </w:lvl>
    <w:lvl w:ilvl="2" w:tplc="313E5FDC">
      <w:start w:val="1"/>
      <w:numFmt w:val="decimal"/>
      <w:lvlText w:val="%3)"/>
      <w:lvlJc w:val="left"/>
      <w:pPr>
        <w:ind w:left="1020" w:hanging="360"/>
      </w:pPr>
    </w:lvl>
    <w:lvl w:ilvl="3" w:tplc="0F08210E">
      <w:start w:val="1"/>
      <w:numFmt w:val="decimal"/>
      <w:lvlText w:val="%4)"/>
      <w:lvlJc w:val="left"/>
      <w:pPr>
        <w:ind w:left="1020" w:hanging="360"/>
      </w:pPr>
    </w:lvl>
    <w:lvl w:ilvl="4" w:tplc="584E0DE6">
      <w:start w:val="1"/>
      <w:numFmt w:val="decimal"/>
      <w:lvlText w:val="%5)"/>
      <w:lvlJc w:val="left"/>
      <w:pPr>
        <w:ind w:left="1020" w:hanging="360"/>
      </w:pPr>
    </w:lvl>
    <w:lvl w:ilvl="5" w:tplc="7BDC3096">
      <w:start w:val="1"/>
      <w:numFmt w:val="decimal"/>
      <w:lvlText w:val="%6)"/>
      <w:lvlJc w:val="left"/>
      <w:pPr>
        <w:ind w:left="1020" w:hanging="360"/>
      </w:pPr>
    </w:lvl>
    <w:lvl w:ilvl="6" w:tplc="643CD254">
      <w:start w:val="1"/>
      <w:numFmt w:val="decimal"/>
      <w:lvlText w:val="%7)"/>
      <w:lvlJc w:val="left"/>
      <w:pPr>
        <w:ind w:left="1020" w:hanging="360"/>
      </w:pPr>
    </w:lvl>
    <w:lvl w:ilvl="7" w:tplc="8B4C7CE0">
      <w:start w:val="1"/>
      <w:numFmt w:val="decimal"/>
      <w:lvlText w:val="%8)"/>
      <w:lvlJc w:val="left"/>
      <w:pPr>
        <w:ind w:left="1020" w:hanging="360"/>
      </w:pPr>
    </w:lvl>
    <w:lvl w:ilvl="8" w:tplc="0302A7D6">
      <w:start w:val="1"/>
      <w:numFmt w:val="decimal"/>
      <w:lvlText w:val="%9)"/>
      <w:lvlJc w:val="left"/>
      <w:pPr>
        <w:ind w:left="1020" w:hanging="360"/>
      </w:pPr>
    </w:lvl>
  </w:abstractNum>
  <w:abstractNum w:abstractNumId="4" w15:restartNumberingAfterBreak="0">
    <w:nsid w:val="09E720DF"/>
    <w:multiLevelType w:val="hybridMultilevel"/>
    <w:tmpl w:val="A8CABDCC"/>
    <w:lvl w:ilvl="0" w:tplc="B5EA53EC">
      <w:start w:val="1"/>
      <w:numFmt w:val="decimal"/>
      <w:lvlText w:val="%1)"/>
      <w:lvlJc w:val="left"/>
      <w:pPr>
        <w:ind w:left="1020" w:hanging="360"/>
      </w:pPr>
    </w:lvl>
    <w:lvl w:ilvl="1" w:tplc="FE4EA24E">
      <w:start w:val="1"/>
      <w:numFmt w:val="decimal"/>
      <w:lvlText w:val="%2)"/>
      <w:lvlJc w:val="left"/>
      <w:pPr>
        <w:ind w:left="1020" w:hanging="360"/>
      </w:pPr>
    </w:lvl>
    <w:lvl w:ilvl="2" w:tplc="2B2209F6">
      <w:start w:val="1"/>
      <w:numFmt w:val="decimal"/>
      <w:lvlText w:val="%3)"/>
      <w:lvlJc w:val="left"/>
      <w:pPr>
        <w:ind w:left="1020" w:hanging="360"/>
      </w:pPr>
    </w:lvl>
    <w:lvl w:ilvl="3" w:tplc="961A085C">
      <w:start w:val="1"/>
      <w:numFmt w:val="decimal"/>
      <w:lvlText w:val="%4)"/>
      <w:lvlJc w:val="left"/>
      <w:pPr>
        <w:ind w:left="1020" w:hanging="360"/>
      </w:pPr>
    </w:lvl>
    <w:lvl w:ilvl="4" w:tplc="FA2890CC">
      <w:start w:val="1"/>
      <w:numFmt w:val="decimal"/>
      <w:lvlText w:val="%5)"/>
      <w:lvlJc w:val="left"/>
      <w:pPr>
        <w:ind w:left="1020" w:hanging="360"/>
      </w:pPr>
    </w:lvl>
    <w:lvl w:ilvl="5" w:tplc="788E6990">
      <w:start w:val="1"/>
      <w:numFmt w:val="decimal"/>
      <w:lvlText w:val="%6)"/>
      <w:lvlJc w:val="left"/>
      <w:pPr>
        <w:ind w:left="1020" w:hanging="360"/>
      </w:pPr>
    </w:lvl>
    <w:lvl w:ilvl="6" w:tplc="29169952">
      <w:start w:val="1"/>
      <w:numFmt w:val="decimal"/>
      <w:lvlText w:val="%7)"/>
      <w:lvlJc w:val="left"/>
      <w:pPr>
        <w:ind w:left="1020" w:hanging="360"/>
      </w:pPr>
    </w:lvl>
    <w:lvl w:ilvl="7" w:tplc="5CA817FA">
      <w:start w:val="1"/>
      <w:numFmt w:val="decimal"/>
      <w:lvlText w:val="%8)"/>
      <w:lvlJc w:val="left"/>
      <w:pPr>
        <w:ind w:left="1020" w:hanging="360"/>
      </w:pPr>
    </w:lvl>
    <w:lvl w:ilvl="8" w:tplc="2CD67B9E">
      <w:start w:val="1"/>
      <w:numFmt w:val="decimal"/>
      <w:lvlText w:val="%9)"/>
      <w:lvlJc w:val="left"/>
      <w:pPr>
        <w:ind w:left="1020" w:hanging="360"/>
      </w:pPr>
    </w:lvl>
  </w:abstractNum>
  <w:abstractNum w:abstractNumId="5" w15:restartNumberingAfterBreak="0">
    <w:nsid w:val="0B7A68E1"/>
    <w:multiLevelType w:val="hybridMultilevel"/>
    <w:tmpl w:val="C3704724"/>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6" w15:restartNumberingAfterBreak="0">
    <w:nsid w:val="0BD06D7D"/>
    <w:multiLevelType w:val="hybridMultilevel"/>
    <w:tmpl w:val="38EE7BE8"/>
    <w:lvl w:ilvl="0" w:tplc="E5488C38">
      <w:start w:val="1"/>
      <w:numFmt w:val="decimal"/>
      <w:lvlText w:val="%1)"/>
      <w:lvlJc w:val="left"/>
      <w:pPr>
        <w:ind w:left="1020" w:hanging="360"/>
      </w:pPr>
    </w:lvl>
    <w:lvl w:ilvl="1" w:tplc="C20CC16C">
      <w:start w:val="1"/>
      <w:numFmt w:val="decimal"/>
      <w:lvlText w:val="%2)"/>
      <w:lvlJc w:val="left"/>
      <w:pPr>
        <w:ind w:left="1020" w:hanging="360"/>
      </w:pPr>
    </w:lvl>
    <w:lvl w:ilvl="2" w:tplc="C3E85020">
      <w:start w:val="1"/>
      <w:numFmt w:val="decimal"/>
      <w:lvlText w:val="%3)"/>
      <w:lvlJc w:val="left"/>
      <w:pPr>
        <w:ind w:left="1020" w:hanging="360"/>
      </w:pPr>
    </w:lvl>
    <w:lvl w:ilvl="3" w:tplc="36C8F96A">
      <w:start w:val="1"/>
      <w:numFmt w:val="decimal"/>
      <w:lvlText w:val="%4)"/>
      <w:lvlJc w:val="left"/>
      <w:pPr>
        <w:ind w:left="1020" w:hanging="360"/>
      </w:pPr>
    </w:lvl>
    <w:lvl w:ilvl="4" w:tplc="242886EC">
      <w:start w:val="1"/>
      <w:numFmt w:val="decimal"/>
      <w:lvlText w:val="%5)"/>
      <w:lvlJc w:val="left"/>
      <w:pPr>
        <w:ind w:left="1020" w:hanging="360"/>
      </w:pPr>
    </w:lvl>
    <w:lvl w:ilvl="5" w:tplc="7DD6F612">
      <w:start w:val="1"/>
      <w:numFmt w:val="decimal"/>
      <w:lvlText w:val="%6)"/>
      <w:lvlJc w:val="left"/>
      <w:pPr>
        <w:ind w:left="1020" w:hanging="360"/>
      </w:pPr>
    </w:lvl>
    <w:lvl w:ilvl="6" w:tplc="9626DB42">
      <w:start w:val="1"/>
      <w:numFmt w:val="decimal"/>
      <w:lvlText w:val="%7)"/>
      <w:lvlJc w:val="left"/>
      <w:pPr>
        <w:ind w:left="1020" w:hanging="360"/>
      </w:pPr>
    </w:lvl>
    <w:lvl w:ilvl="7" w:tplc="EDA0B440">
      <w:start w:val="1"/>
      <w:numFmt w:val="decimal"/>
      <w:lvlText w:val="%8)"/>
      <w:lvlJc w:val="left"/>
      <w:pPr>
        <w:ind w:left="1020" w:hanging="360"/>
      </w:pPr>
    </w:lvl>
    <w:lvl w:ilvl="8" w:tplc="A06E081C">
      <w:start w:val="1"/>
      <w:numFmt w:val="decimal"/>
      <w:lvlText w:val="%9)"/>
      <w:lvlJc w:val="left"/>
      <w:pPr>
        <w:ind w:left="1020" w:hanging="360"/>
      </w:pPr>
    </w:lvl>
  </w:abstractNum>
  <w:abstractNum w:abstractNumId="7" w15:restartNumberingAfterBreak="0">
    <w:nsid w:val="0F1F59F5"/>
    <w:multiLevelType w:val="multilevel"/>
    <w:tmpl w:val="A926B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706FB1"/>
    <w:multiLevelType w:val="hybridMultilevel"/>
    <w:tmpl w:val="534ABE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08502FD"/>
    <w:multiLevelType w:val="hybridMultilevel"/>
    <w:tmpl w:val="C0DA27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2673CEE"/>
    <w:multiLevelType w:val="hybridMultilevel"/>
    <w:tmpl w:val="EA00B2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38D2CA7"/>
    <w:multiLevelType w:val="hybridMultilevel"/>
    <w:tmpl w:val="61128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3C40B36"/>
    <w:multiLevelType w:val="multilevel"/>
    <w:tmpl w:val="E4E8170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17C20FD7"/>
    <w:multiLevelType w:val="hybridMultilevel"/>
    <w:tmpl w:val="96F0ED4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7C51D92"/>
    <w:multiLevelType w:val="hybridMultilevel"/>
    <w:tmpl w:val="32B24D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ABD715E"/>
    <w:multiLevelType w:val="multilevel"/>
    <w:tmpl w:val="309084A2"/>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00306F"/>
    <w:multiLevelType w:val="hybridMultilevel"/>
    <w:tmpl w:val="9BF804C6"/>
    <w:lvl w:ilvl="0" w:tplc="08090001">
      <w:start w:val="1"/>
      <w:numFmt w:val="bullet"/>
      <w:lvlText w:val=""/>
      <w:lvlJc w:val="left"/>
      <w:pPr>
        <w:ind w:left="1664" w:hanging="360"/>
      </w:pPr>
      <w:rPr>
        <w:rFonts w:ascii="Symbol" w:hAnsi="Symbol" w:hint="default"/>
      </w:rPr>
    </w:lvl>
    <w:lvl w:ilvl="1" w:tplc="08090003">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abstractNum w:abstractNumId="2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265617C1"/>
    <w:multiLevelType w:val="hybridMultilevel"/>
    <w:tmpl w:val="46ACC3E4"/>
    <w:lvl w:ilvl="0" w:tplc="B41C29A0">
      <w:start w:val="1"/>
      <w:numFmt w:val="bullet"/>
      <w:lvlText w:val=""/>
      <w:lvlJc w:val="left"/>
      <w:pPr>
        <w:ind w:left="720" w:hanging="360"/>
      </w:pPr>
      <w:rPr>
        <w:rFonts w:ascii="Symbol" w:hAnsi="Symbol" w:hint="default"/>
      </w:rPr>
    </w:lvl>
    <w:lvl w:ilvl="1" w:tplc="4A5621B4">
      <w:start w:val="1"/>
      <w:numFmt w:val="bullet"/>
      <w:lvlText w:val="o"/>
      <w:lvlJc w:val="left"/>
      <w:pPr>
        <w:ind w:left="1440" w:hanging="360"/>
      </w:pPr>
      <w:rPr>
        <w:rFonts w:ascii="Courier New" w:hAnsi="Courier New" w:hint="default"/>
      </w:rPr>
    </w:lvl>
    <w:lvl w:ilvl="2" w:tplc="7DB62A2A">
      <w:start w:val="1"/>
      <w:numFmt w:val="bullet"/>
      <w:lvlText w:val=""/>
      <w:lvlJc w:val="left"/>
      <w:pPr>
        <w:ind w:left="2160" w:hanging="360"/>
      </w:pPr>
      <w:rPr>
        <w:rFonts w:ascii="Wingdings" w:hAnsi="Wingdings" w:hint="default"/>
      </w:rPr>
    </w:lvl>
    <w:lvl w:ilvl="3" w:tplc="0F464C9E">
      <w:start w:val="1"/>
      <w:numFmt w:val="bullet"/>
      <w:lvlText w:val=""/>
      <w:lvlJc w:val="left"/>
      <w:pPr>
        <w:ind w:left="2880" w:hanging="360"/>
      </w:pPr>
      <w:rPr>
        <w:rFonts w:ascii="Symbol" w:hAnsi="Symbol" w:hint="default"/>
      </w:rPr>
    </w:lvl>
    <w:lvl w:ilvl="4" w:tplc="9D0089AA">
      <w:start w:val="1"/>
      <w:numFmt w:val="bullet"/>
      <w:lvlText w:val="o"/>
      <w:lvlJc w:val="left"/>
      <w:pPr>
        <w:ind w:left="3600" w:hanging="360"/>
      </w:pPr>
      <w:rPr>
        <w:rFonts w:ascii="Courier New" w:hAnsi="Courier New" w:hint="default"/>
      </w:rPr>
    </w:lvl>
    <w:lvl w:ilvl="5" w:tplc="E4424AB6">
      <w:start w:val="1"/>
      <w:numFmt w:val="bullet"/>
      <w:lvlText w:val=""/>
      <w:lvlJc w:val="left"/>
      <w:pPr>
        <w:ind w:left="4320" w:hanging="360"/>
      </w:pPr>
      <w:rPr>
        <w:rFonts w:ascii="Wingdings" w:hAnsi="Wingdings" w:hint="default"/>
      </w:rPr>
    </w:lvl>
    <w:lvl w:ilvl="6" w:tplc="B942AA44">
      <w:start w:val="1"/>
      <w:numFmt w:val="bullet"/>
      <w:lvlText w:val=""/>
      <w:lvlJc w:val="left"/>
      <w:pPr>
        <w:ind w:left="5040" w:hanging="360"/>
      </w:pPr>
      <w:rPr>
        <w:rFonts w:ascii="Symbol" w:hAnsi="Symbol" w:hint="default"/>
      </w:rPr>
    </w:lvl>
    <w:lvl w:ilvl="7" w:tplc="65422F9E">
      <w:start w:val="1"/>
      <w:numFmt w:val="bullet"/>
      <w:lvlText w:val="o"/>
      <w:lvlJc w:val="left"/>
      <w:pPr>
        <w:ind w:left="5760" w:hanging="360"/>
      </w:pPr>
      <w:rPr>
        <w:rFonts w:ascii="Courier New" w:hAnsi="Courier New" w:hint="default"/>
      </w:rPr>
    </w:lvl>
    <w:lvl w:ilvl="8" w:tplc="247CFB80">
      <w:start w:val="1"/>
      <w:numFmt w:val="bullet"/>
      <w:lvlText w:val=""/>
      <w:lvlJc w:val="left"/>
      <w:pPr>
        <w:ind w:left="6480" w:hanging="360"/>
      </w:pPr>
      <w:rPr>
        <w:rFonts w:ascii="Wingdings" w:hAnsi="Wingdings" w:hint="default"/>
      </w:rPr>
    </w:lvl>
  </w:abstractNum>
  <w:abstractNum w:abstractNumId="2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3" w15:restartNumberingAfterBreak="0">
    <w:nsid w:val="279E18FC"/>
    <w:multiLevelType w:val="hybridMultilevel"/>
    <w:tmpl w:val="7396DFF0"/>
    <w:lvl w:ilvl="0" w:tplc="BEFEA82A">
      <w:start w:val="1"/>
      <w:numFmt w:val="decimal"/>
      <w:lvlText w:val="%1)"/>
      <w:lvlJc w:val="left"/>
      <w:pPr>
        <w:ind w:left="1020" w:hanging="360"/>
      </w:pPr>
    </w:lvl>
    <w:lvl w:ilvl="1" w:tplc="E10C2C7E">
      <w:start w:val="1"/>
      <w:numFmt w:val="decimal"/>
      <w:lvlText w:val="%2)"/>
      <w:lvlJc w:val="left"/>
      <w:pPr>
        <w:ind w:left="1020" w:hanging="360"/>
      </w:pPr>
    </w:lvl>
    <w:lvl w:ilvl="2" w:tplc="4AA04364">
      <w:start w:val="1"/>
      <w:numFmt w:val="decimal"/>
      <w:lvlText w:val="%3)"/>
      <w:lvlJc w:val="left"/>
      <w:pPr>
        <w:ind w:left="1020" w:hanging="360"/>
      </w:pPr>
    </w:lvl>
    <w:lvl w:ilvl="3" w:tplc="AE603F9C">
      <w:start w:val="1"/>
      <w:numFmt w:val="decimal"/>
      <w:lvlText w:val="%4)"/>
      <w:lvlJc w:val="left"/>
      <w:pPr>
        <w:ind w:left="1020" w:hanging="360"/>
      </w:pPr>
    </w:lvl>
    <w:lvl w:ilvl="4" w:tplc="94680036">
      <w:start w:val="1"/>
      <w:numFmt w:val="decimal"/>
      <w:lvlText w:val="%5)"/>
      <w:lvlJc w:val="left"/>
      <w:pPr>
        <w:ind w:left="1020" w:hanging="360"/>
      </w:pPr>
    </w:lvl>
    <w:lvl w:ilvl="5" w:tplc="6DC6E6E4">
      <w:start w:val="1"/>
      <w:numFmt w:val="decimal"/>
      <w:lvlText w:val="%6)"/>
      <w:lvlJc w:val="left"/>
      <w:pPr>
        <w:ind w:left="1020" w:hanging="360"/>
      </w:pPr>
    </w:lvl>
    <w:lvl w:ilvl="6" w:tplc="5C743CEE">
      <w:start w:val="1"/>
      <w:numFmt w:val="decimal"/>
      <w:lvlText w:val="%7)"/>
      <w:lvlJc w:val="left"/>
      <w:pPr>
        <w:ind w:left="1020" w:hanging="360"/>
      </w:pPr>
    </w:lvl>
    <w:lvl w:ilvl="7" w:tplc="C824B024">
      <w:start w:val="1"/>
      <w:numFmt w:val="decimal"/>
      <w:lvlText w:val="%8)"/>
      <w:lvlJc w:val="left"/>
      <w:pPr>
        <w:ind w:left="1020" w:hanging="360"/>
      </w:pPr>
    </w:lvl>
    <w:lvl w:ilvl="8" w:tplc="ECDAE6DC">
      <w:start w:val="1"/>
      <w:numFmt w:val="decimal"/>
      <w:lvlText w:val="%9)"/>
      <w:lvlJc w:val="left"/>
      <w:pPr>
        <w:ind w:left="1020" w:hanging="360"/>
      </w:pPr>
    </w:lvl>
  </w:abstractNum>
  <w:abstractNum w:abstractNumId="24" w15:restartNumberingAfterBreak="0">
    <w:nsid w:val="2A373601"/>
    <w:multiLevelType w:val="hybridMultilevel"/>
    <w:tmpl w:val="0F685FAE"/>
    <w:lvl w:ilvl="0" w:tplc="02BC1F1A">
      <w:start w:val="1"/>
      <w:numFmt w:val="decimal"/>
      <w:lvlText w:val="%1)"/>
      <w:lvlJc w:val="left"/>
      <w:pPr>
        <w:ind w:left="1020" w:hanging="360"/>
      </w:pPr>
    </w:lvl>
    <w:lvl w:ilvl="1" w:tplc="9982A3B2">
      <w:start w:val="1"/>
      <w:numFmt w:val="decimal"/>
      <w:lvlText w:val="%2)"/>
      <w:lvlJc w:val="left"/>
      <w:pPr>
        <w:ind w:left="1020" w:hanging="360"/>
      </w:pPr>
    </w:lvl>
    <w:lvl w:ilvl="2" w:tplc="510E1734">
      <w:start w:val="1"/>
      <w:numFmt w:val="decimal"/>
      <w:lvlText w:val="%3)"/>
      <w:lvlJc w:val="left"/>
      <w:pPr>
        <w:ind w:left="1020" w:hanging="360"/>
      </w:pPr>
    </w:lvl>
    <w:lvl w:ilvl="3" w:tplc="74A8D0F8">
      <w:start w:val="1"/>
      <w:numFmt w:val="decimal"/>
      <w:lvlText w:val="%4)"/>
      <w:lvlJc w:val="left"/>
      <w:pPr>
        <w:ind w:left="1020" w:hanging="360"/>
      </w:pPr>
    </w:lvl>
    <w:lvl w:ilvl="4" w:tplc="58807A1C">
      <w:start w:val="1"/>
      <w:numFmt w:val="decimal"/>
      <w:lvlText w:val="%5)"/>
      <w:lvlJc w:val="left"/>
      <w:pPr>
        <w:ind w:left="1020" w:hanging="360"/>
      </w:pPr>
    </w:lvl>
    <w:lvl w:ilvl="5" w:tplc="1ED06F50">
      <w:start w:val="1"/>
      <w:numFmt w:val="decimal"/>
      <w:lvlText w:val="%6)"/>
      <w:lvlJc w:val="left"/>
      <w:pPr>
        <w:ind w:left="1020" w:hanging="360"/>
      </w:pPr>
    </w:lvl>
    <w:lvl w:ilvl="6" w:tplc="C0A27FCA">
      <w:start w:val="1"/>
      <w:numFmt w:val="decimal"/>
      <w:lvlText w:val="%7)"/>
      <w:lvlJc w:val="left"/>
      <w:pPr>
        <w:ind w:left="1020" w:hanging="360"/>
      </w:pPr>
    </w:lvl>
    <w:lvl w:ilvl="7" w:tplc="08C48398">
      <w:start w:val="1"/>
      <w:numFmt w:val="decimal"/>
      <w:lvlText w:val="%8)"/>
      <w:lvlJc w:val="left"/>
      <w:pPr>
        <w:ind w:left="1020" w:hanging="360"/>
      </w:pPr>
    </w:lvl>
    <w:lvl w:ilvl="8" w:tplc="00307B7C">
      <w:start w:val="1"/>
      <w:numFmt w:val="decimal"/>
      <w:lvlText w:val="%9)"/>
      <w:lvlJc w:val="left"/>
      <w:pPr>
        <w:ind w:left="1020" w:hanging="360"/>
      </w:pPr>
    </w:lvl>
  </w:abstractNum>
  <w:abstractNum w:abstractNumId="25" w15:restartNumberingAfterBreak="0">
    <w:nsid w:val="2E9544DE"/>
    <w:multiLevelType w:val="hybridMultilevel"/>
    <w:tmpl w:val="640477F4"/>
    <w:lvl w:ilvl="0" w:tplc="4BE4E462">
      <w:start w:val="1"/>
      <w:numFmt w:val="bullet"/>
      <w:lvlText w:val=""/>
      <w:lvlJc w:val="left"/>
      <w:pPr>
        <w:ind w:left="1440" w:hanging="360"/>
      </w:pPr>
      <w:rPr>
        <w:rFonts w:ascii="Symbol" w:hAnsi="Symbol"/>
      </w:rPr>
    </w:lvl>
    <w:lvl w:ilvl="1" w:tplc="38629B12">
      <w:start w:val="1"/>
      <w:numFmt w:val="bullet"/>
      <w:lvlText w:val=""/>
      <w:lvlJc w:val="left"/>
      <w:pPr>
        <w:ind w:left="1440" w:hanging="360"/>
      </w:pPr>
      <w:rPr>
        <w:rFonts w:ascii="Symbol" w:hAnsi="Symbol"/>
      </w:rPr>
    </w:lvl>
    <w:lvl w:ilvl="2" w:tplc="976EF3B2">
      <w:start w:val="1"/>
      <w:numFmt w:val="bullet"/>
      <w:lvlText w:val=""/>
      <w:lvlJc w:val="left"/>
      <w:pPr>
        <w:ind w:left="1440" w:hanging="360"/>
      </w:pPr>
      <w:rPr>
        <w:rFonts w:ascii="Symbol" w:hAnsi="Symbol"/>
      </w:rPr>
    </w:lvl>
    <w:lvl w:ilvl="3" w:tplc="B00C4DE0">
      <w:start w:val="1"/>
      <w:numFmt w:val="bullet"/>
      <w:lvlText w:val=""/>
      <w:lvlJc w:val="left"/>
      <w:pPr>
        <w:ind w:left="1440" w:hanging="360"/>
      </w:pPr>
      <w:rPr>
        <w:rFonts w:ascii="Symbol" w:hAnsi="Symbol"/>
      </w:rPr>
    </w:lvl>
    <w:lvl w:ilvl="4" w:tplc="FBE2D55C">
      <w:start w:val="1"/>
      <w:numFmt w:val="bullet"/>
      <w:lvlText w:val=""/>
      <w:lvlJc w:val="left"/>
      <w:pPr>
        <w:ind w:left="1440" w:hanging="360"/>
      </w:pPr>
      <w:rPr>
        <w:rFonts w:ascii="Symbol" w:hAnsi="Symbol"/>
      </w:rPr>
    </w:lvl>
    <w:lvl w:ilvl="5" w:tplc="ABD22D32">
      <w:start w:val="1"/>
      <w:numFmt w:val="bullet"/>
      <w:lvlText w:val=""/>
      <w:lvlJc w:val="left"/>
      <w:pPr>
        <w:ind w:left="1440" w:hanging="360"/>
      </w:pPr>
      <w:rPr>
        <w:rFonts w:ascii="Symbol" w:hAnsi="Symbol"/>
      </w:rPr>
    </w:lvl>
    <w:lvl w:ilvl="6" w:tplc="5EF2016E">
      <w:start w:val="1"/>
      <w:numFmt w:val="bullet"/>
      <w:lvlText w:val=""/>
      <w:lvlJc w:val="left"/>
      <w:pPr>
        <w:ind w:left="1440" w:hanging="360"/>
      </w:pPr>
      <w:rPr>
        <w:rFonts w:ascii="Symbol" w:hAnsi="Symbol"/>
      </w:rPr>
    </w:lvl>
    <w:lvl w:ilvl="7" w:tplc="40300360">
      <w:start w:val="1"/>
      <w:numFmt w:val="bullet"/>
      <w:lvlText w:val=""/>
      <w:lvlJc w:val="left"/>
      <w:pPr>
        <w:ind w:left="1440" w:hanging="360"/>
      </w:pPr>
      <w:rPr>
        <w:rFonts w:ascii="Symbol" w:hAnsi="Symbol"/>
      </w:rPr>
    </w:lvl>
    <w:lvl w:ilvl="8" w:tplc="E89E864C">
      <w:start w:val="1"/>
      <w:numFmt w:val="bullet"/>
      <w:lvlText w:val=""/>
      <w:lvlJc w:val="left"/>
      <w:pPr>
        <w:ind w:left="1440" w:hanging="360"/>
      </w:pPr>
      <w:rPr>
        <w:rFonts w:ascii="Symbol" w:hAnsi="Symbol"/>
      </w:rPr>
    </w:lvl>
  </w:abstractNum>
  <w:abstractNum w:abstractNumId="26" w15:restartNumberingAfterBreak="0">
    <w:nsid w:val="325C2AD6"/>
    <w:multiLevelType w:val="hybridMultilevel"/>
    <w:tmpl w:val="FC8C099A"/>
    <w:lvl w:ilvl="0" w:tplc="A726DB8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395F39CF"/>
    <w:multiLevelType w:val="hybridMultilevel"/>
    <w:tmpl w:val="CE203FE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AA46647"/>
    <w:multiLevelType w:val="hybridMultilevel"/>
    <w:tmpl w:val="6B8C731A"/>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C8B664B"/>
    <w:multiLevelType w:val="hybridMultilevel"/>
    <w:tmpl w:val="0C5804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CC7503B"/>
    <w:multiLevelType w:val="hybridMultilevel"/>
    <w:tmpl w:val="6F08FEC4"/>
    <w:lvl w:ilvl="0" w:tplc="08090001">
      <w:start w:val="1"/>
      <w:numFmt w:val="bullet"/>
      <w:lvlText w:val=""/>
      <w:lvlJc w:val="left"/>
      <w:pPr>
        <w:ind w:left="1664" w:hanging="360"/>
      </w:pPr>
      <w:rPr>
        <w:rFonts w:ascii="Symbol" w:hAnsi="Symbol" w:hint="default"/>
      </w:rPr>
    </w:lvl>
    <w:lvl w:ilvl="1" w:tplc="08090003">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abstractNum w:abstractNumId="33" w15:restartNumberingAfterBreak="0">
    <w:nsid w:val="3CDE58ED"/>
    <w:multiLevelType w:val="hybridMultilevel"/>
    <w:tmpl w:val="79120C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DB7642D"/>
    <w:multiLevelType w:val="hybridMultilevel"/>
    <w:tmpl w:val="614C058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EEA5EAD"/>
    <w:multiLevelType w:val="multilevel"/>
    <w:tmpl w:val="E4E81702"/>
    <w:styleLink w:val="CurrentList1"/>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4010657D"/>
    <w:multiLevelType w:val="hybridMultilevel"/>
    <w:tmpl w:val="7DB063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41F2120A"/>
    <w:multiLevelType w:val="hybridMultilevel"/>
    <w:tmpl w:val="FE8C022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1FC3596"/>
    <w:multiLevelType w:val="hybridMultilevel"/>
    <w:tmpl w:val="884C56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6BC507C"/>
    <w:multiLevelType w:val="hybridMultilevel"/>
    <w:tmpl w:val="D32A92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8F6536B"/>
    <w:multiLevelType w:val="hybridMultilevel"/>
    <w:tmpl w:val="C9E62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2CB0D3A"/>
    <w:multiLevelType w:val="hybridMultilevel"/>
    <w:tmpl w:val="358A6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58512EF"/>
    <w:multiLevelType w:val="hybridMultilevel"/>
    <w:tmpl w:val="11E62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8B97AB2"/>
    <w:multiLevelType w:val="hybridMultilevel"/>
    <w:tmpl w:val="90E88420"/>
    <w:lvl w:ilvl="0" w:tplc="31947898">
      <w:start w:val="1"/>
      <w:numFmt w:val="bullet"/>
      <w:lvlText w:val=""/>
      <w:lvlJc w:val="left"/>
      <w:pPr>
        <w:ind w:left="1080" w:hanging="360"/>
      </w:pPr>
      <w:rPr>
        <w:rFonts w:ascii="Symbol" w:hAnsi="Symbol"/>
      </w:rPr>
    </w:lvl>
    <w:lvl w:ilvl="1" w:tplc="F710BAB8">
      <w:start w:val="1"/>
      <w:numFmt w:val="bullet"/>
      <w:lvlText w:val=""/>
      <w:lvlJc w:val="left"/>
      <w:pPr>
        <w:ind w:left="1080" w:hanging="360"/>
      </w:pPr>
      <w:rPr>
        <w:rFonts w:ascii="Symbol" w:hAnsi="Symbol"/>
      </w:rPr>
    </w:lvl>
    <w:lvl w:ilvl="2" w:tplc="BFD8315A">
      <w:start w:val="1"/>
      <w:numFmt w:val="bullet"/>
      <w:lvlText w:val=""/>
      <w:lvlJc w:val="left"/>
      <w:pPr>
        <w:ind w:left="1080" w:hanging="360"/>
      </w:pPr>
      <w:rPr>
        <w:rFonts w:ascii="Symbol" w:hAnsi="Symbol"/>
      </w:rPr>
    </w:lvl>
    <w:lvl w:ilvl="3" w:tplc="AC8E5B16">
      <w:start w:val="1"/>
      <w:numFmt w:val="bullet"/>
      <w:lvlText w:val=""/>
      <w:lvlJc w:val="left"/>
      <w:pPr>
        <w:ind w:left="1080" w:hanging="360"/>
      </w:pPr>
      <w:rPr>
        <w:rFonts w:ascii="Symbol" w:hAnsi="Symbol"/>
      </w:rPr>
    </w:lvl>
    <w:lvl w:ilvl="4" w:tplc="B3344086">
      <w:start w:val="1"/>
      <w:numFmt w:val="bullet"/>
      <w:lvlText w:val=""/>
      <w:lvlJc w:val="left"/>
      <w:pPr>
        <w:ind w:left="1080" w:hanging="360"/>
      </w:pPr>
      <w:rPr>
        <w:rFonts w:ascii="Symbol" w:hAnsi="Symbol"/>
      </w:rPr>
    </w:lvl>
    <w:lvl w:ilvl="5" w:tplc="BC4E7178">
      <w:start w:val="1"/>
      <w:numFmt w:val="bullet"/>
      <w:lvlText w:val=""/>
      <w:lvlJc w:val="left"/>
      <w:pPr>
        <w:ind w:left="1080" w:hanging="360"/>
      </w:pPr>
      <w:rPr>
        <w:rFonts w:ascii="Symbol" w:hAnsi="Symbol"/>
      </w:rPr>
    </w:lvl>
    <w:lvl w:ilvl="6" w:tplc="80B6562C">
      <w:start w:val="1"/>
      <w:numFmt w:val="bullet"/>
      <w:lvlText w:val=""/>
      <w:lvlJc w:val="left"/>
      <w:pPr>
        <w:ind w:left="1080" w:hanging="360"/>
      </w:pPr>
      <w:rPr>
        <w:rFonts w:ascii="Symbol" w:hAnsi="Symbol"/>
      </w:rPr>
    </w:lvl>
    <w:lvl w:ilvl="7" w:tplc="2CFC39BE">
      <w:start w:val="1"/>
      <w:numFmt w:val="bullet"/>
      <w:lvlText w:val=""/>
      <w:lvlJc w:val="left"/>
      <w:pPr>
        <w:ind w:left="1080" w:hanging="360"/>
      </w:pPr>
      <w:rPr>
        <w:rFonts w:ascii="Symbol" w:hAnsi="Symbol"/>
      </w:rPr>
    </w:lvl>
    <w:lvl w:ilvl="8" w:tplc="BD785D52">
      <w:start w:val="1"/>
      <w:numFmt w:val="bullet"/>
      <w:lvlText w:val=""/>
      <w:lvlJc w:val="left"/>
      <w:pPr>
        <w:ind w:left="1080" w:hanging="360"/>
      </w:pPr>
      <w:rPr>
        <w:rFonts w:ascii="Symbol" w:hAnsi="Symbol"/>
      </w:rPr>
    </w:lvl>
  </w:abstractNum>
  <w:abstractNum w:abstractNumId="47" w15:restartNumberingAfterBreak="0">
    <w:nsid w:val="58C138E4"/>
    <w:multiLevelType w:val="hybridMultilevel"/>
    <w:tmpl w:val="70FE28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59BF4D0A"/>
    <w:multiLevelType w:val="hybridMultilevel"/>
    <w:tmpl w:val="614C058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BB7581B"/>
    <w:multiLevelType w:val="hybridMultilevel"/>
    <w:tmpl w:val="4C0867FC"/>
    <w:lvl w:ilvl="0" w:tplc="01E611B0">
      <w:start w:val="1"/>
      <w:numFmt w:val="decimal"/>
      <w:lvlText w:val="Proposal %1"/>
      <w:lvlJc w:val="left"/>
      <w:pPr>
        <w:ind w:left="6586" w:firstLine="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1" w15:restartNumberingAfterBreak="0">
    <w:nsid w:val="5E0650A3"/>
    <w:multiLevelType w:val="hybridMultilevel"/>
    <w:tmpl w:val="6568E634"/>
    <w:lvl w:ilvl="0" w:tplc="1B8E777C">
      <w:start w:val="1"/>
      <w:numFmt w:val="decimal"/>
      <w:lvlText w:val="%1)"/>
      <w:lvlJc w:val="left"/>
      <w:pPr>
        <w:ind w:left="1020" w:hanging="360"/>
      </w:pPr>
    </w:lvl>
    <w:lvl w:ilvl="1" w:tplc="72E08AD2">
      <w:start w:val="1"/>
      <w:numFmt w:val="decimal"/>
      <w:lvlText w:val="%2)"/>
      <w:lvlJc w:val="left"/>
      <w:pPr>
        <w:ind w:left="1020" w:hanging="360"/>
      </w:pPr>
    </w:lvl>
    <w:lvl w:ilvl="2" w:tplc="FAAA15E0">
      <w:start w:val="1"/>
      <w:numFmt w:val="decimal"/>
      <w:lvlText w:val="%3)"/>
      <w:lvlJc w:val="left"/>
      <w:pPr>
        <w:ind w:left="1020" w:hanging="360"/>
      </w:pPr>
    </w:lvl>
    <w:lvl w:ilvl="3" w:tplc="7F4C012E">
      <w:start w:val="1"/>
      <w:numFmt w:val="decimal"/>
      <w:lvlText w:val="%4)"/>
      <w:lvlJc w:val="left"/>
      <w:pPr>
        <w:ind w:left="1020" w:hanging="360"/>
      </w:pPr>
    </w:lvl>
    <w:lvl w:ilvl="4" w:tplc="99968730">
      <w:start w:val="1"/>
      <w:numFmt w:val="decimal"/>
      <w:lvlText w:val="%5)"/>
      <w:lvlJc w:val="left"/>
      <w:pPr>
        <w:ind w:left="1020" w:hanging="360"/>
      </w:pPr>
    </w:lvl>
    <w:lvl w:ilvl="5" w:tplc="DEAAAD96">
      <w:start w:val="1"/>
      <w:numFmt w:val="decimal"/>
      <w:lvlText w:val="%6)"/>
      <w:lvlJc w:val="left"/>
      <w:pPr>
        <w:ind w:left="1020" w:hanging="360"/>
      </w:pPr>
    </w:lvl>
    <w:lvl w:ilvl="6" w:tplc="E8A6E672">
      <w:start w:val="1"/>
      <w:numFmt w:val="decimal"/>
      <w:lvlText w:val="%7)"/>
      <w:lvlJc w:val="left"/>
      <w:pPr>
        <w:ind w:left="1020" w:hanging="360"/>
      </w:pPr>
    </w:lvl>
    <w:lvl w:ilvl="7" w:tplc="426CB568">
      <w:start w:val="1"/>
      <w:numFmt w:val="decimal"/>
      <w:lvlText w:val="%8)"/>
      <w:lvlJc w:val="left"/>
      <w:pPr>
        <w:ind w:left="1020" w:hanging="360"/>
      </w:pPr>
    </w:lvl>
    <w:lvl w:ilvl="8" w:tplc="00DC64C2">
      <w:start w:val="1"/>
      <w:numFmt w:val="decimal"/>
      <w:lvlText w:val="%9)"/>
      <w:lvlJc w:val="left"/>
      <w:pPr>
        <w:ind w:left="1020" w:hanging="360"/>
      </w:pPr>
    </w:lvl>
  </w:abstractNum>
  <w:abstractNum w:abstractNumId="52" w15:restartNumberingAfterBreak="0">
    <w:nsid w:val="61F77CD1"/>
    <w:multiLevelType w:val="hybridMultilevel"/>
    <w:tmpl w:val="67DCC684"/>
    <w:lvl w:ilvl="0" w:tplc="BF8E3598">
      <w:start w:val="2"/>
      <w:numFmt w:val="bullet"/>
      <w:lvlText w:val="-"/>
      <w:lvlJc w:val="left"/>
      <w:pPr>
        <w:ind w:left="1664" w:hanging="360"/>
      </w:pPr>
      <w:rPr>
        <w:rFonts w:ascii="Ericsson Hilda" w:eastAsia="SimSun" w:hAnsi="Ericsson Hilda" w:cs="Verdana"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53" w15:restartNumberingAfterBreak="0">
    <w:nsid w:val="6224399C"/>
    <w:multiLevelType w:val="hybridMultilevel"/>
    <w:tmpl w:val="9050ED94"/>
    <w:lvl w:ilvl="0" w:tplc="010EBDFC">
      <w:start w:val="1"/>
      <w:numFmt w:val="decimal"/>
      <w:lvlText w:val="%1)"/>
      <w:lvlJc w:val="left"/>
      <w:pPr>
        <w:ind w:left="1020" w:hanging="360"/>
      </w:pPr>
    </w:lvl>
    <w:lvl w:ilvl="1" w:tplc="E58A7840">
      <w:start w:val="1"/>
      <w:numFmt w:val="decimal"/>
      <w:lvlText w:val="%2)"/>
      <w:lvlJc w:val="left"/>
      <w:pPr>
        <w:ind w:left="1020" w:hanging="360"/>
      </w:pPr>
    </w:lvl>
    <w:lvl w:ilvl="2" w:tplc="B874C4F6">
      <w:start w:val="1"/>
      <w:numFmt w:val="decimal"/>
      <w:lvlText w:val="%3)"/>
      <w:lvlJc w:val="left"/>
      <w:pPr>
        <w:ind w:left="1020" w:hanging="360"/>
      </w:pPr>
    </w:lvl>
    <w:lvl w:ilvl="3" w:tplc="84727322">
      <w:start w:val="1"/>
      <w:numFmt w:val="decimal"/>
      <w:lvlText w:val="%4)"/>
      <w:lvlJc w:val="left"/>
      <w:pPr>
        <w:ind w:left="1020" w:hanging="360"/>
      </w:pPr>
    </w:lvl>
    <w:lvl w:ilvl="4" w:tplc="79D08316">
      <w:start w:val="1"/>
      <w:numFmt w:val="decimal"/>
      <w:lvlText w:val="%5)"/>
      <w:lvlJc w:val="left"/>
      <w:pPr>
        <w:ind w:left="1020" w:hanging="360"/>
      </w:pPr>
    </w:lvl>
    <w:lvl w:ilvl="5" w:tplc="8A74EE48">
      <w:start w:val="1"/>
      <w:numFmt w:val="decimal"/>
      <w:lvlText w:val="%6)"/>
      <w:lvlJc w:val="left"/>
      <w:pPr>
        <w:ind w:left="1020" w:hanging="360"/>
      </w:pPr>
    </w:lvl>
    <w:lvl w:ilvl="6" w:tplc="C2FA92DE">
      <w:start w:val="1"/>
      <w:numFmt w:val="decimal"/>
      <w:lvlText w:val="%7)"/>
      <w:lvlJc w:val="left"/>
      <w:pPr>
        <w:ind w:left="1020" w:hanging="360"/>
      </w:pPr>
    </w:lvl>
    <w:lvl w:ilvl="7" w:tplc="F0FA3160">
      <w:start w:val="1"/>
      <w:numFmt w:val="decimal"/>
      <w:lvlText w:val="%8)"/>
      <w:lvlJc w:val="left"/>
      <w:pPr>
        <w:ind w:left="1020" w:hanging="360"/>
      </w:pPr>
    </w:lvl>
    <w:lvl w:ilvl="8" w:tplc="BC441F2C">
      <w:start w:val="1"/>
      <w:numFmt w:val="decimal"/>
      <w:lvlText w:val="%9)"/>
      <w:lvlJc w:val="left"/>
      <w:pPr>
        <w:ind w:left="1020" w:hanging="360"/>
      </w:pPr>
    </w:lvl>
  </w:abstractNum>
  <w:abstractNum w:abstractNumId="54" w15:restartNumberingAfterBreak="0">
    <w:nsid w:val="62B46059"/>
    <w:multiLevelType w:val="hybridMultilevel"/>
    <w:tmpl w:val="2318B8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32F4835"/>
    <w:multiLevelType w:val="hybridMultilevel"/>
    <w:tmpl w:val="11AA021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639E6E1E"/>
    <w:multiLevelType w:val="hybridMultilevel"/>
    <w:tmpl w:val="64C0A414"/>
    <w:lvl w:ilvl="0" w:tplc="FAFE8E96">
      <w:start w:val="1"/>
      <w:numFmt w:val="decimal"/>
      <w:lvlText w:val="%1)"/>
      <w:lvlJc w:val="left"/>
      <w:pPr>
        <w:ind w:left="1020" w:hanging="360"/>
      </w:pPr>
    </w:lvl>
    <w:lvl w:ilvl="1" w:tplc="97A07EB0">
      <w:start w:val="1"/>
      <w:numFmt w:val="decimal"/>
      <w:lvlText w:val="%2)"/>
      <w:lvlJc w:val="left"/>
      <w:pPr>
        <w:ind w:left="1020" w:hanging="360"/>
      </w:pPr>
    </w:lvl>
    <w:lvl w:ilvl="2" w:tplc="BB52B0D6">
      <w:start w:val="1"/>
      <w:numFmt w:val="decimal"/>
      <w:lvlText w:val="%3)"/>
      <w:lvlJc w:val="left"/>
      <w:pPr>
        <w:ind w:left="1020" w:hanging="360"/>
      </w:pPr>
    </w:lvl>
    <w:lvl w:ilvl="3" w:tplc="7C286CB6">
      <w:start w:val="1"/>
      <w:numFmt w:val="decimal"/>
      <w:lvlText w:val="%4)"/>
      <w:lvlJc w:val="left"/>
      <w:pPr>
        <w:ind w:left="1020" w:hanging="360"/>
      </w:pPr>
    </w:lvl>
    <w:lvl w:ilvl="4" w:tplc="1982FE9C">
      <w:start w:val="1"/>
      <w:numFmt w:val="decimal"/>
      <w:lvlText w:val="%5)"/>
      <w:lvlJc w:val="left"/>
      <w:pPr>
        <w:ind w:left="1020" w:hanging="360"/>
      </w:pPr>
    </w:lvl>
    <w:lvl w:ilvl="5" w:tplc="2B90AE14">
      <w:start w:val="1"/>
      <w:numFmt w:val="decimal"/>
      <w:lvlText w:val="%6)"/>
      <w:lvlJc w:val="left"/>
      <w:pPr>
        <w:ind w:left="1020" w:hanging="360"/>
      </w:pPr>
    </w:lvl>
    <w:lvl w:ilvl="6" w:tplc="EA601FEA">
      <w:start w:val="1"/>
      <w:numFmt w:val="decimal"/>
      <w:lvlText w:val="%7)"/>
      <w:lvlJc w:val="left"/>
      <w:pPr>
        <w:ind w:left="1020" w:hanging="360"/>
      </w:pPr>
    </w:lvl>
    <w:lvl w:ilvl="7" w:tplc="AFD02C90">
      <w:start w:val="1"/>
      <w:numFmt w:val="decimal"/>
      <w:lvlText w:val="%8)"/>
      <w:lvlJc w:val="left"/>
      <w:pPr>
        <w:ind w:left="1020" w:hanging="360"/>
      </w:pPr>
    </w:lvl>
    <w:lvl w:ilvl="8" w:tplc="FC421B76">
      <w:start w:val="1"/>
      <w:numFmt w:val="decimal"/>
      <w:lvlText w:val="%9)"/>
      <w:lvlJc w:val="left"/>
      <w:pPr>
        <w:ind w:left="1020" w:hanging="360"/>
      </w:pPr>
    </w:lvl>
  </w:abstractNum>
  <w:abstractNum w:abstractNumId="57" w15:restartNumberingAfterBreak="0">
    <w:nsid w:val="6A9C2BA9"/>
    <w:multiLevelType w:val="hybridMultilevel"/>
    <w:tmpl w:val="6E58BE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1" w15:restartNumberingAfterBreak="0">
    <w:nsid w:val="76154F11"/>
    <w:multiLevelType w:val="hybridMultilevel"/>
    <w:tmpl w:val="29527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7C51211"/>
    <w:multiLevelType w:val="hybridMultilevel"/>
    <w:tmpl w:val="73AE59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4"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5" w15:restartNumberingAfterBreak="0">
    <w:nsid w:val="7AED2F04"/>
    <w:multiLevelType w:val="hybridMultilevel"/>
    <w:tmpl w:val="614C0582"/>
    <w:lvl w:ilvl="0" w:tplc="85466152">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7F314EDD"/>
    <w:multiLevelType w:val="hybridMultilevel"/>
    <w:tmpl w:val="EA00B2B0"/>
    <w:styleLink w:val="CurrentList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7F8A268F"/>
    <w:multiLevelType w:val="hybridMultilevel"/>
    <w:tmpl w:val="F54AD31C"/>
    <w:lvl w:ilvl="0" w:tplc="7B807AAC">
      <w:start w:val="1"/>
      <w:numFmt w:val="decimal"/>
      <w:lvlText w:val="%1."/>
      <w:lvlJc w:val="left"/>
      <w:pPr>
        <w:ind w:left="1020" w:hanging="360"/>
      </w:pPr>
    </w:lvl>
    <w:lvl w:ilvl="1" w:tplc="A184E002">
      <w:start w:val="1"/>
      <w:numFmt w:val="decimal"/>
      <w:lvlText w:val="%2."/>
      <w:lvlJc w:val="left"/>
      <w:pPr>
        <w:ind w:left="1020" w:hanging="360"/>
      </w:pPr>
    </w:lvl>
    <w:lvl w:ilvl="2" w:tplc="6186C72A">
      <w:start w:val="1"/>
      <w:numFmt w:val="decimal"/>
      <w:lvlText w:val="%3."/>
      <w:lvlJc w:val="left"/>
      <w:pPr>
        <w:ind w:left="1020" w:hanging="360"/>
      </w:pPr>
    </w:lvl>
    <w:lvl w:ilvl="3" w:tplc="2A0C6B38">
      <w:start w:val="1"/>
      <w:numFmt w:val="decimal"/>
      <w:lvlText w:val="%4."/>
      <w:lvlJc w:val="left"/>
      <w:pPr>
        <w:ind w:left="1020" w:hanging="360"/>
      </w:pPr>
    </w:lvl>
    <w:lvl w:ilvl="4" w:tplc="D7CEA8F2">
      <w:start w:val="1"/>
      <w:numFmt w:val="decimal"/>
      <w:lvlText w:val="%5."/>
      <w:lvlJc w:val="left"/>
      <w:pPr>
        <w:ind w:left="1020" w:hanging="360"/>
      </w:pPr>
    </w:lvl>
    <w:lvl w:ilvl="5" w:tplc="B7467938">
      <w:start w:val="1"/>
      <w:numFmt w:val="decimal"/>
      <w:lvlText w:val="%6."/>
      <w:lvlJc w:val="left"/>
      <w:pPr>
        <w:ind w:left="1020" w:hanging="360"/>
      </w:pPr>
    </w:lvl>
    <w:lvl w:ilvl="6" w:tplc="CE8C6AEC">
      <w:start w:val="1"/>
      <w:numFmt w:val="decimal"/>
      <w:lvlText w:val="%7."/>
      <w:lvlJc w:val="left"/>
      <w:pPr>
        <w:ind w:left="1020" w:hanging="360"/>
      </w:pPr>
    </w:lvl>
    <w:lvl w:ilvl="7" w:tplc="75BACDF4">
      <w:start w:val="1"/>
      <w:numFmt w:val="decimal"/>
      <w:lvlText w:val="%8."/>
      <w:lvlJc w:val="left"/>
      <w:pPr>
        <w:ind w:left="1020" w:hanging="360"/>
      </w:pPr>
    </w:lvl>
    <w:lvl w:ilvl="8" w:tplc="8CAACE2E">
      <w:start w:val="1"/>
      <w:numFmt w:val="decimal"/>
      <w:lvlText w:val="%9."/>
      <w:lvlJc w:val="left"/>
      <w:pPr>
        <w:ind w:left="1020" w:hanging="360"/>
      </w:pPr>
    </w:lvl>
  </w:abstractNum>
  <w:abstractNum w:abstractNumId="68" w15:restartNumberingAfterBreak="0">
    <w:nsid w:val="7FAD646A"/>
    <w:multiLevelType w:val="hybridMultilevel"/>
    <w:tmpl w:val="1A80E990"/>
    <w:lvl w:ilvl="0" w:tplc="CF72D1E4">
      <w:start w:val="1"/>
      <w:numFmt w:val="decimal"/>
      <w:lvlText w:val="%1)"/>
      <w:lvlJc w:val="left"/>
      <w:pPr>
        <w:ind w:left="1020" w:hanging="360"/>
      </w:pPr>
    </w:lvl>
    <w:lvl w:ilvl="1" w:tplc="C512E204">
      <w:start w:val="1"/>
      <w:numFmt w:val="decimal"/>
      <w:lvlText w:val="%2)"/>
      <w:lvlJc w:val="left"/>
      <w:pPr>
        <w:ind w:left="1020" w:hanging="360"/>
      </w:pPr>
    </w:lvl>
    <w:lvl w:ilvl="2" w:tplc="6CD49FA0">
      <w:start w:val="1"/>
      <w:numFmt w:val="decimal"/>
      <w:lvlText w:val="%3)"/>
      <w:lvlJc w:val="left"/>
      <w:pPr>
        <w:ind w:left="1020" w:hanging="360"/>
      </w:pPr>
    </w:lvl>
    <w:lvl w:ilvl="3" w:tplc="3F0886F0">
      <w:start w:val="1"/>
      <w:numFmt w:val="decimal"/>
      <w:lvlText w:val="%4)"/>
      <w:lvlJc w:val="left"/>
      <w:pPr>
        <w:ind w:left="1020" w:hanging="360"/>
      </w:pPr>
    </w:lvl>
    <w:lvl w:ilvl="4" w:tplc="2E1C5CF4">
      <w:start w:val="1"/>
      <w:numFmt w:val="decimal"/>
      <w:lvlText w:val="%5)"/>
      <w:lvlJc w:val="left"/>
      <w:pPr>
        <w:ind w:left="1020" w:hanging="360"/>
      </w:pPr>
    </w:lvl>
    <w:lvl w:ilvl="5" w:tplc="703AC2D6">
      <w:start w:val="1"/>
      <w:numFmt w:val="decimal"/>
      <w:lvlText w:val="%6)"/>
      <w:lvlJc w:val="left"/>
      <w:pPr>
        <w:ind w:left="1020" w:hanging="360"/>
      </w:pPr>
    </w:lvl>
    <w:lvl w:ilvl="6" w:tplc="4224D95E">
      <w:start w:val="1"/>
      <w:numFmt w:val="decimal"/>
      <w:lvlText w:val="%7)"/>
      <w:lvlJc w:val="left"/>
      <w:pPr>
        <w:ind w:left="1020" w:hanging="360"/>
      </w:pPr>
    </w:lvl>
    <w:lvl w:ilvl="7" w:tplc="7A2669EC">
      <w:start w:val="1"/>
      <w:numFmt w:val="decimal"/>
      <w:lvlText w:val="%8)"/>
      <w:lvlJc w:val="left"/>
      <w:pPr>
        <w:ind w:left="1020" w:hanging="360"/>
      </w:pPr>
    </w:lvl>
    <w:lvl w:ilvl="8" w:tplc="E39A4232">
      <w:start w:val="1"/>
      <w:numFmt w:val="decimal"/>
      <w:lvlText w:val="%9)"/>
      <w:lvlJc w:val="left"/>
      <w:pPr>
        <w:ind w:left="1020" w:hanging="360"/>
      </w:pPr>
    </w:lvl>
  </w:abstractNum>
  <w:abstractNum w:abstractNumId="69" w15:restartNumberingAfterBreak="0">
    <w:nsid w:val="7FF6430E"/>
    <w:multiLevelType w:val="hybridMultilevel"/>
    <w:tmpl w:val="6254A468"/>
    <w:styleLink w:val="CurrentList2"/>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284725303">
    <w:abstractNumId w:val="41"/>
  </w:num>
  <w:num w:numId="2" w16cid:durableId="1223979647">
    <w:abstractNumId w:val="0"/>
  </w:num>
  <w:num w:numId="3" w16cid:durableId="1185945366">
    <w:abstractNumId w:val="42"/>
  </w:num>
  <w:num w:numId="4" w16cid:durableId="1357735840">
    <w:abstractNumId w:val="43"/>
  </w:num>
  <w:num w:numId="5" w16cid:durableId="1067802859">
    <w:abstractNumId w:val="50"/>
  </w:num>
  <w:num w:numId="6" w16cid:durableId="1601832529">
    <w:abstractNumId w:val="20"/>
  </w:num>
  <w:num w:numId="7" w16cid:durableId="104005981">
    <w:abstractNumId w:val="22"/>
  </w:num>
  <w:num w:numId="8" w16cid:durableId="185681733">
    <w:abstractNumId w:val="9"/>
  </w:num>
  <w:num w:numId="9" w16cid:durableId="1668482799">
    <w:abstractNumId w:val="60"/>
  </w:num>
  <w:num w:numId="10" w16cid:durableId="780951144">
    <w:abstractNumId w:val="27"/>
  </w:num>
  <w:num w:numId="11" w16cid:durableId="2141141672">
    <w:abstractNumId w:val="58"/>
  </w:num>
  <w:num w:numId="12" w16cid:durableId="2111122862">
    <w:abstractNumId w:val="30"/>
  </w:num>
  <w:num w:numId="13" w16cid:durableId="644508040">
    <w:abstractNumId w:val="59"/>
  </w:num>
  <w:num w:numId="14" w16cid:durableId="237325813">
    <w:abstractNumId w:val="18"/>
  </w:num>
  <w:num w:numId="15" w16cid:durableId="1678459994">
    <w:abstractNumId w:val="35"/>
  </w:num>
  <w:num w:numId="16" w16cid:durableId="1452703475">
    <w:abstractNumId w:val="13"/>
  </w:num>
  <w:num w:numId="17" w16cid:durableId="536624740">
    <w:abstractNumId w:val="69"/>
  </w:num>
  <w:num w:numId="18" w16cid:durableId="1042245940">
    <w:abstractNumId w:val="39"/>
  </w:num>
  <w:num w:numId="19" w16cid:durableId="1811750001">
    <w:abstractNumId w:val="15"/>
  </w:num>
  <w:num w:numId="20" w16cid:durableId="1788086905">
    <w:abstractNumId w:val="14"/>
  </w:num>
  <w:num w:numId="21" w16cid:durableId="775949698">
    <w:abstractNumId w:val="61"/>
  </w:num>
  <w:num w:numId="22" w16cid:durableId="902910008">
    <w:abstractNumId w:val="38"/>
  </w:num>
  <w:num w:numId="23" w16cid:durableId="1847939042">
    <w:abstractNumId w:val="45"/>
  </w:num>
  <w:num w:numId="24" w16cid:durableId="1497915014">
    <w:abstractNumId w:val="55"/>
  </w:num>
  <w:num w:numId="25" w16cid:durableId="1211303748">
    <w:abstractNumId w:val="54"/>
  </w:num>
  <w:num w:numId="26" w16cid:durableId="1134756231">
    <w:abstractNumId w:val="26"/>
  </w:num>
  <w:num w:numId="27" w16cid:durableId="1800344428">
    <w:abstractNumId w:val="37"/>
  </w:num>
  <w:num w:numId="28" w16cid:durableId="341664068">
    <w:abstractNumId w:val="29"/>
  </w:num>
  <w:num w:numId="29" w16cid:durableId="908615905">
    <w:abstractNumId w:val="44"/>
  </w:num>
  <w:num w:numId="30" w16cid:durableId="321278347">
    <w:abstractNumId w:val="10"/>
  </w:num>
  <w:num w:numId="31" w16cid:durableId="1601329199">
    <w:abstractNumId w:val="40"/>
  </w:num>
  <w:num w:numId="32" w16cid:durableId="1578437332">
    <w:abstractNumId w:val="8"/>
  </w:num>
  <w:num w:numId="33" w16cid:durableId="1644382110">
    <w:abstractNumId w:val="33"/>
  </w:num>
  <w:num w:numId="34" w16cid:durableId="1398818409">
    <w:abstractNumId w:val="57"/>
  </w:num>
  <w:num w:numId="35" w16cid:durableId="1463159828">
    <w:abstractNumId w:val="66"/>
  </w:num>
  <w:num w:numId="36" w16cid:durableId="1720084331">
    <w:abstractNumId w:val="36"/>
  </w:num>
  <w:num w:numId="37" w16cid:durableId="783768987">
    <w:abstractNumId w:val="32"/>
  </w:num>
  <w:num w:numId="38" w16cid:durableId="1529179739">
    <w:abstractNumId w:val="65"/>
  </w:num>
  <w:num w:numId="39" w16cid:durableId="1134522811">
    <w:abstractNumId w:val="28"/>
  </w:num>
  <w:num w:numId="40" w16cid:durableId="542981474">
    <w:abstractNumId w:val="2"/>
  </w:num>
  <w:num w:numId="41" w16cid:durableId="290332690">
    <w:abstractNumId w:val="64"/>
  </w:num>
  <w:num w:numId="42" w16cid:durableId="1321928458">
    <w:abstractNumId w:val="34"/>
  </w:num>
  <w:num w:numId="43" w16cid:durableId="734744646">
    <w:abstractNumId w:val="49"/>
  </w:num>
  <w:num w:numId="44" w16cid:durableId="841433117">
    <w:abstractNumId w:val="11"/>
  </w:num>
  <w:num w:numId="45" w16cid:durableId="1312639493">
    <w:abstractNumId w:val="21"/>
  </w:num>
  <w:num w:numId="46" w16cid:durableId="1378436349">
    <w:abstractNumId w:val="46"/>
  </w:num>
  <w:num w:numId="47" w16cid:durableId="1513226752">
    <w:abstractNumId w:val="25"/>
  </w:num>
  <w:num w:numId="48" w16cid:durableId="485049755">
    <w:abstractNumId w:val="5"/>
  </w:num>
  <w:num w:numId="49" w16cid:durableId="1981418246">
    <w:abstractNumId w:val="19"/>
  </w:num>
  <w:num w:numId="50" w16cid:durableId="658382889">
    <w:abstractNumId w:val="67"/>
  </w:num>
  <w:num w:numId="51" w16cid:durableId="746341146">
    <w:abstractNumId w:val="13"/>
  </w:num>
  <w:num w:numId="52" w16cid:durableId="1379821968">
    <w:abstractNumId w:val="12"/>
  </w:num>
  <w:num w:numId="53" w16cid:durableId="1095244095">
    <w:abstractNumId w:val="7"/>
  </w:num>
  <w:num w:numId="54" w16cid:durableId="972179904">
    <w:abstractNumId w:val="16"/>
  </w:num>
  <w:num w:numId="55" w16cid:durableId="296835023">
    <w:abstractNumId w:val="52"/>
  </w:num>
  <w:num w:numId="56" w16cid:durableId="905534570">
    <w:abstractNumId w:val="48"/>
  </w:num>
  <w:num w:numId="57" w16cid:durableId="45201698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86250033">
    <w:abstractNumId w:val="31"/>
  </w:num>
  <w:num w:numId="59" w16cid:durableId="164444525">
    <w:abstractNumId w:val="47"/>
  </w:num>
  <w:num w:numId="60" w16cid:durableId="1321884752">
    <w:abstractNumId w:val="42"/>
    <w:lvlOverride w:ilvl="0">
      <w:startOverride w:val="1"/>
    </w:lvlOverride>
  </w:num>
  <w:num w:numId="61" w16cid:durableId="1729303644">
    <w:abstractNumId w:val="17"/>
  </w:num>
  <w:num w:numId="62" w16cid:durableId="376658926">
    <w:abstractNumId w:val="63"/>
  </w:num>
  <w:num w:numId="63" w16cid:durableId="21904499">
    <w:abstractNumId w:val="1"/>
  </w:num>
  <w:num w:numId="64" w16cid:durableId="2052801979">
    <w:abstractNumId w:val="4"/>
  </w:num>
  <w:num w:numId="65" w16cid:durableId="1971746806">
    <w:abstractNumId w:val="24"/>
  </w:num>
  <w:num w:numId="66" w16cid:durableId="1703508463">
    <w:abstractNumId w:val="51"/>
  </w:num>
  <w:num w:numId="67" w16cid:durableId="195312283">
    <w:abstractNumId w:val="23"/>
  </w:num>
  <w:num w:numId="68" w16cid:durableId="1614247800">
    <w:abstractNumId w:val="56"/>
  </w:num>
  <w:num w:numId="69" w16cid:durableId="1120997694">
    <w:abstractNumId w:val="6"/>
  </w:num>
  <w:num w:numId="70" w16cid:durableId="108595680">
    <w:abstractNumId w:val="68"/>
  </w:num>
  <w:num w:numId="71" w16cid:durableId="662511796">
    <w:abstractNumId w:val="53"/>
  </w:num>
  <w:num w:numId="72" w16cid:durableId="592512145">
    <w:abstractNumId w:val="3"/>
  </w:num>
  <w:num w:numId="73" w16cid:durableId="1135676899">
    <w:abstractNumId w:val="6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67"/>
    <w:rsid w:val="000006E1"/>
    <w:rsid w:val="00000889"/>
    <w:rsid w:val="000008AC"/>
    <w:rsid w:val="00000E7E"/>
    <w:rsid w:val="00001947"/>
    <w:rsid w:val="000022A2"/>
    <w:rsid w:val="0000233D"/>
    <w:rsid w:val="00002549"/>
    <w:rsid w:val="000025A4"/>
    <w:rsid w:val="00002A37"/>
    <w:rsid w:val="0000387C"/>
    <w:rsid w:val="000043EE"/>
    <w:rsid w:val="0000470B"/>
    <w:rsid w:val="00004E7D"/>
    <w:rsid w:val="00005074"/>
    <w:rsid w:val="00005474"/>
    <w:rsid w:val="0000564C"/>
    <w:rsid w:val="00005917"/>
    <w:rsid w:val="00005998"/>
    <w:rsid w:val="00005C57"/>
    <w:rsid w:val="00005E47"/>
    <w:rsid w:val="0000637A"/>
    <w:rsid w:val="00006446"/>
    <w:rsid w:val="00006896"/>
    <w:rsid w:val="00007318"/>
    <w:rsid w:val="000078CC"/>
    <w:rsid w:val="00007CAF"/>
    <w:rsid w:val="00007CB4"/>
    <w:rsid w:val="00007CDC"/>
    <w:rsid w:val="00007DD4"/>
    <w:rsid w:val="00010303"/>
    <w:rsid w:val="0001064E"/>
    <w:rsid w:val="00010F26"/>
    <w:rsid w:val="000114CB"/>
    <w:rsid w:val="00011662"/>
    <w:rsid w:val="000117CE"/>
    <w:rsid w:val="00011B28"/>
    <w:rsid w:val="000127CF"/>
    <w:rsid w:val="00012834"/>
    <w:rsid w:val="000128FA"/>
    <w:rsid w:val="00012BFF"/>
    <w:rsid w:val="00012C6E"/>
    <w:rsid w:val="00013B74"/>
    <w:rsid w:val="00013EE1"/>
    <w:rsid w:val="00013F4C"/>
    <w:rsid w:val="0001432F"/>
    <w:rsid w:val="000147F3"/>
    <w:rsid w:val="00014982"/>
    <w:rsid w:val="000149BD"/>
    <w:rsid w:val="00014A9F"/>
    <w:rsid w:val="000150F4"/>
    <w:rsid w:val="00015A0B"/>
    <w:rsid w:val="00015D15"/>
    <w:rsid w:val="00016593"/>
    <w:rsid w:val="000169DF"/>
    <w:rsid w:val="000178D4"/>
    <w:rsid w:val="00017BF1"/>
    <w:rsid w:val="00017C25"/>
    <w:rsid w:val="00017C5D"/>
    <w:rsid w:val="000202EA"/>
    <w:rsid w:val="000204B6"/>
    <w:rsid w:val="00020DB2"/>
    <w:rsid w:val="00020E42"/>
    <w:rsid w:val="0002107F"/>
    <w:rsid w:val="0002176F"/>
    <w:rsid w:val="00021CFF"/>
    <w:rsid w:val="00021FF2"/>
    <w:rsid w:val="000222AD"/>
    <w:rsid w:val="00022466"/>
    <w:rsid w:val="000224CB"/>
    <w:rsid w:val="00022926"/>
    <w:rsid w:val="00022AC1"/>
    <w:rsid w:val="00022BCE"/>
    <w:rsid w:val="000234FD"/>
    <w:rsid w:val="000235B8"/>
    <w:rsid w:val="000246B7"/>
    <w:rsid w:val="00024961"/>
    <w:rsid w:val="0002564D"/>
    <w:rsid w:val="00025A90"/>
    <w:rsid w:val="00025EAF"/>
    <w:rsid w:val="00025ECA"/>
    <w:rsid w:val="00025F4C"/>
    <w:rsid w:val="00026787"/>
    <w:rsid w:val="0002693E"/>
    <w:rsid w:val="00026D2C"/>
    <w:rsid w:val="00027343"/>
    <w:rsid w:val="00027F71"/>
    <w:rsid w:val="0003009A"/>
    <w:rsid w:val="0003021D"/>
    <w:rsid w:val="00030435"/>
    <w:rsid w:val="0003098A"/>
    <w:rsid w:val="00031272"/>
    <w:rsid w:val="0003142E"/>
    <w:rsid w:val="00031591"/>
    <w:rsid w:val="000318D4"/>
    <w:rsid w:val="000318EC"/>
    <w:rsid w:val="00031A9B"/>
    <w:rsid w:val="00032380"/>
    <w:rsid w:val="000325B8"/>
    <w:rsid w:val="0003288C"/>
    <w:rsid w:val="00032B7C"/>
    <w:rsid w:val="0003350B"/>
    <w:rsid w:val="000336E1"/>
    <w:rsid w:val="0003390B"/>
    <w:rsid w:val="00033964"/>
    <w:rsid w:val="00033B24"/>
    <w:rsid w:val="00033C46"/>
    <w:rsid w:val="00033D20"/>
    <w:rsid w:val="00033D32"/>
    <w:rsid w:val="000342E7"/>
    <w:rsid w:val="000345A7"/>
    <w:rsid w:val="00034AC5"/>
    <w:rsid w:val="00034C15"/>
    <w:rsid w:val="00035488"/>
    <w:rsid w:val="00035B96"/>
    <w:rsid w:val="00036084"/>
    <w:rsid w:val="0003638B"/>
    <w:rsid w:val="00036423"/>
    <w:rsid w:val="00036991"/>
    <w:rsid w:val="00036BA1"/>
    <w:rsid w:val="00037B7F"/>
    <w:rsid w:val="00040D6A"/>
    <w:rsid w:val="00040FD9"/>
    <w:rsid w:val="00041BBB"/>
    <w:rsid w:val="00041E2F"/>
    <w:rsid w:val="00041F5E"/>
    <w:rsid w:val="0004205B"/>
    <w:rsid w:val="000422E2"/>
    <w:rsid w:val="0004249D"/>
    <w:rsid w:val="0004268D"/>
    <w:rsid w:val="000428B9"/>
    <w:rsid w:val="00042F22"/>
    <w:rsid w:val="0004351D"/>
    <w:rsid w:val="000435C5"/>
    <w:rsid w:val="00043A96"/>
    <w:rsid w:val="00043C4B"/>
    <w:rsid w:val="000444EF"/>
    <w:rsid w:val="0004455A"/>
    <w:rsid w:val="00044671"/>
    <w:rsid w:val="0004496A"/>
    <w:rsid w:val="000449A4"/>
    <w:rsid w:val="00044ED1"/>
    <w:rsid w:val="00045093"/>
    <w:rsid w:val="0004525E"/>
    <w:rsid w:val="00045377"/>
    <w:rsid w:val="00045BDE"/>
    <w:rsid w:val="000470AB"/>
    <w:rsid w:val="00047290"/>
    <w:rsid w:val="00047DA4"/>
    <w:rsid w:val="0005038D"/>
    <w:rsid w:val="00050889"/>
    <w:rsid w:val="00051EC3"/>
    <w:rsid w:val="00052035"/>
    <w:rsid w:val="0005272C"/>
    <w:rsid w:val="00052A07"/>
    <w:rsid w:val="000534E3"/>
    <w:rsid w:val="00053559"/>
    <w:rsid w:val="000545A6"/>
    <w:rsid w:val="000559B9"/>
    <w:rsid w:val="0005606A"/>
    <w:rsid w:val="00056759"/>
    <w:rsid w:val="00056F3C"/>
    <w:rsid w:val="00057117"/>
    <w:rsid w:val="000572C8"/>
    <w:rsid w:val="00057F8E"/>
    <w:rsid w:val="00060579"/>
    <w:rsid w:val="0006069F"/>
    <w:rsid w:val="00060B35"/>
    <w:rsid w:val="00060C08"/>
    <w:rsid w:val="00061565"/>
    <w:rsid w:val="000616E7"/>
    <w:rsid w:val="00061AE6"/>
    <w:rsid w:val="000623B3"/>
    <w:rsid w:val="000627FF"/>
    <w:rsid w:val="000628A3"/>
    <w:rsid w:val="00062A44"/>
    <w:rsid w:val="00062C08"/>
    <w:rsid w:val="0006330B"/>
    <w:rsid w:val="00064373"/>
    <w:rsid w:val="0006487E"/>
    <w:rsid w:val="0006513C"/>
    <w:rsid w:val="0006534E"/>
    <w:rsid w:val="000657F6"/>
    <w:rsid w:val="000658D7"/>
    <w:rsid w:val="00065D0B"/>
    <w:rsid w:val="00065D38"/>
    <w:rsid w:val="00065D49"/>
    <w:rsid w:val="00065E1A"/>
    <w:rsid w:val="000661F6"/>
    <w:rsid w:val="000665B4"/>
    <w:rsid w:val="00066A1B"/>
    <w:rsid w:val="00066BA1"/>
    <w:rsid w:val="00066CEE"/>
    <w:rsid w:val="000672B4"/>
    <w:rsid w:val="000673C8"/>
    <w:rsid w:val="00067522"/>
    <w:rsid w:val="00067B83"/>
    <w:rsid w:val="00067CE5"/>
    <w:rsid w:val="00067D68"/>
    <w:rsid w:val="00070109"/>
    <w:rsid w:val="00070400"/>
    <w:rsid w:val="000704DB"/>
    <w:rsid w:val="00070AF4"/>
    <w:rsid w:val="00070E93"/>
    <w:rsid w:val="00071960"/>
    <w:rsid w:val="00071E30"/>
    <w:rsid w:val="00072178"/>
    <w:rsid w:val="000727D8"/>
    <w:rsid w:val="00072A2C"/>
    <w:rsid w:val="00072B63"/>
    <w:rsid w:val="00072F00"/>
    <w:rsid w:val="0007314C"/>
    <w:rsid w:val="0007396C"/>
    <w:rsid w:val="00073C53"/>
    <w:rsid w:val="00073F7B"/>
    <w:rsid w:val="00074200"/>
    <w:rsid w:val="00074526"/>
    <w:rsid w:val="00074700"/>
    <w:rsid w:val="00074A69"/>
    <w:rsid w:val="00074ED3"/>
    <w:rsid w:val="00074F2C"/>
    <w:rsid w:val="000754DF"/>
    <w:rsid w:val="00075A8C"/>
    <w:rsid w:val="00075BFE"/>
    <w:rsid w:val="00075D18"/>
    <w:rsid w:val="00075EBA"/>
    <w:rsid w:val="00076494"/>
    <w:rsid w:val="0007659A"/>
    <w:rsid w:val="00076A56"/>
    <w:rsid w:val="000771D9"/>
    <w:rsid w:val="00077391"/>
    <w:rsid w:val="00077E5F"/>
    <w:rsid w:val="00077E81"/>
    <w:rsid w:val="000801FA"/>
    <w:rsid w:val="0008036A"/>
    <w:rsid w:val="00080E1B"/>
    <w:rsid w:val="000816EB"/>
    <w:rsid w:val="00081760"/>
    <w:rsid w:val="00081AE6"/>
    <w:rsid w:val="00081B8F"/>
    <w:rsid w:val="00081D16"/>
    <w:rsid w:val="00081D93"/>
    <w:rsid w:val="000820AA"/>
    <w:rsid w:val="00082136"/>
    <w:rsid w:val="000822E6"/>
    <w:rsid w:val="000823BD"/>
    <w:rsid w:val="000829F2"/>
    <w:rsid w:val="000833A5"/>
    <w:rsid w:val="00083638"/>
    <w:rsid w:val="000836A9"/>
    <w:rsid w:val="00083FEF"/>
    <w:rsid w:val="0008472C"/>
    <w:rsid w:val="0008488F"/>
    <w:rsid w:val="00084FAA"/>
    <w:rsid w:val="00085283"/>
    <w:rsid w:val="000855EB"/>
    <w:rsid w:val="00085B52"/>
    <w:rsid w:val="000866F2"/>
    <w:rsid w:val="000873E5"/>
    <w:rsid w:val="00087EB4"/>
    <w:rsid w:val="0009009F"/>
    <w:rsid w:val="0009063A"/>
    <w:rsid w:val="000909C2"/>
    <w:rsid w:val="00090A4E"/>
    <w:rsid w:val="00090E35"/>
    <w:rsid w:val="0009127E"/>
    <w:rsid w:val="00091557"/>
    <w:rsid w:val="0009157B"/>
    <w:rsid w:val="00091A71"/>
    <w:rsid w:val="0009223E"/>
    <w:rsid w:val="000924C1"/>
    <w:rsid w:val="000924F0"/>
    <w:rsid w:val="00092589"/>
    <w:rsid w:val="00092BBF"/>
    <w:rsid w:val="00092FFA"/>
    <w:rsid w:val="00093188"/>
    <w:rsid w:val="00093474"/>
    <w:rsid w:val="00093B7C"/>
    <w:rsid w:val="00093BBE"/>
    <w:rsid w:val="00093C48"/>
    <w:rsid w:val="00093D00"/>
    <w:rsid w:val="00093E71"/>
    <w:rsid w:val="00094721"/>
    <w:rsid w:val="00094E67"/>
    <w:rsid w:val="0009510F"/>
    <w:rsid w:val="00095230"/>
    <w:rsid w:val="00095505"/>
    <w:rsid w:val="00095537"/>
    <w:rsid w:val="000959A7"/>
    <w:rsid w:val="00095CC5"/>
    <w:rsid w:val="00096383"/>
    <w:rsid w:val="000965C5"/>
    <w:rsid w:val="000978F2"/>
    <w:rsid w:val="00097A7A"/>
    <w:rsid w:val="000A01A7"/>
    <w:rsid w:val="000A026E"/>
    <w:rsid w:val="000A054F"/>
    <w:rsid w:val="000A08E8"/>
    <w:rsid w:val="000A11A5"/>
    <w:rsid w:val="000A1435"/>
    <w:rsid w:val="000A1B7B"/>
    <w:rsid w:val="000A20EA"/>
    <w:rsid w:val="000A2401"/>
    <w:rsid w:val="000A274D"/>
    <w:rsid w:val="000A2861"/>
    <w:rsid w:val="000A289D"/>
    <w:rsid w:val="000A2917"/>
    <w:rsid w:val="000A2B7C"/>
    <w:rsid w:val="000A2F93"/>
    <w:rsid w:val="000A2FCC"/>
    <w:rsid w:val="000A3127"/>
    <w:rsid w:val="000A39F3"/>
    <w:rsid w:val="000A4185"/>
    <w:rsid w:val="000A47D0"/>
    <w:rsid w:val="000A4BDB"/>
    <w:rsid w:val="000A56F2"/>
    <w:rsid w:val="000A596A"/>
    <w:rsid w:val="000A5DED"/>
    <w:rsid w:val="000A6271"/>
    <w:rsid w:val="000A6444"/>
    <w:rsid w:val="000A658C"/>
    <w:rsid w:val="000A6746"/>
    <w:rsid w:val="000A6FBE"/>
    <w:rsid w:val="000B0447"/>
    <w:rsid w:val="000B0A3B"/>
    <w:rsid w:val="000B0AB0"/>
    <w:rsid w:val="000B1AB0"/>
    <w:rsid w:val="000B1ECE"/>
    <w:rsid w:val="000B1F1B"/>
    <w:rsid w:val="000B20D1"/>
    <w:rsid w:val="000B22AD"/>
    <w:rsid w:val="000B2719"/>
    <w:rsid w:val="000B29A4"/>
    <w:rsid w:val="000B2B10"/>
    <w:rsid w:val="000B2B4E"/>
    <w:rsid w:val="000B2B88"/>
    <w:rsid w:val="000B2ED9"/>
    <w:rsid w:val="000B32F1"/>
    <w:rsid w:val="000B3399"/>
    <w:rsid w:val="000B3735"/>
    <w:rsid w:val="000B3A8F"/>
    <w:rsid w:val="000B3CF3"/>
    <w:rsid w:val="000B4025"/>
    <w:rsid w:val="000B48D9"/>
    <w:rsid w:val="000B4A9B"/>
    <w:rsid w:val="000B4AB9"/>
    <w:rsid w:val="000B4B31"/>
    <w:rsid w:val="000B4FCF"/>
    <w:rsid w:val="000B5228"/>
    <w:rsid w:val="000B5810"/>
    <w:rsid w:val="000B587D"/>
    <w:rsid w:val="000B58C3"/>
    <w:rsid w:val="000B5E2D"/>
    <w:rsid w:val="000B5E8B"/>
    <w:rsid w:val="000B5FA4"/>
    <w:rsid w:val="000B61E9"/>
    <w:rsid w:val="000B6D81"/>
    <w:rsid w:val="000B7319"/>
    <w:rsid w:val="000B74EA"/>
    <w:rsid w:val="000B78DF"/>
    <w:rsid w:val="000B7CB6"/>
    <w:rsid w:val="000B7FE7"/>
    <w:rsid w:val="000C0177"/>
    <w:rsid w:val="000C03E4"/>
    <w:rsid w:val="000C0506"/>
    <w:rsid w:val="000C1294"/>
    <w:rsid w:val="000C1337"/>
    <w:rsid w:val="000C165A"/>
    <w:rsid w:val="000C1BDD"/>
    <w:rsid w:val="000C22C2"/>
    <w:rsid w:val="000C27DC"/>
    <w:rsid w:val="000C2B2A"/>
    <w:rsid w:val="000C2D20"/>
    <w:rsid w:val="000C2E19"/>
    <w:rsid w:val="000C2E3A"/>
    <w:rsid w:val="000C3364"/>
    <w:rsid w:val="000C3CAC"/>
    <w:rsid w:val="000C3F28"/>
    <w:rsid w:val="000C4751"/>
    <w:rsid w:val="000C494F"/>
    <w:rsid w:val="000C4F3B"/>
    <w:rsid w:val="000C57E1"/>
    <w:rsid w:val="000C59B6"/>
    <w:rsid w:val="000C5AB9"/>
    <w:rsid w:val="000C5D47"/>
    <w:rsid w:val="000C5FDF"/>
    <w:rsid w:val="000C64B7"/>
    <w:rsid w:val="000C6A31"/>
    <w:rsid w:val="000C6BCB"/>
    <w:rsid w:val="000C6BFB"/>
    <w:rsid w:val="000C6FA2"/>
    <w:rsid w:val="000C7093"/>
    <w:rsid w:val="000C709C"/>
    <w:rsid w:val="000C7963"/>
    <w:rsid w:val="000C7C3C"/>
    <w:rsid w:val="000C7D94"/>
    <w:rsid w:val="000D08FA"/>
    <w:rsid w:val="000D0D07"/>
    <w:rsid w:val="000D0F77"/>
    <w:rsid w:val="000D1E29"/>
    <w:rsid w:val="000D1EA7"/>
    <w:rsid w:val="000D2737"/>
    <w:rsid w:val="000D31FF"/>
    <w:rsid w:val="000D344D"/>
    <w:rsid w:val="000D4460"/>
    <w:rsid w:val="000D44F5"/>
    <w:rsid w:val="000D4797"/>
    <w:rsid w:val="000D47E3"/>
    <w:rsid w:val="000D4877"/>
    <w:rsid w:val="000D4AE0"/>
    <w:rsid w:val="000D4B3D"/>
    <w:rsid w:val="000D4B68"/>
    <w:rsid w:val="000D4CB0"/>
    <w:rsid w:val="000D4D15"/>
    <w:rsid w:val="000D4D65"/>
    <w:rsid w:val="000D59F5"/>
    <w:rsid w:val="000D5FCD"/>
    <w:rsid w:val="000D661F"/>
    <w:rsid w:val="000D6653"/>
    <w:rsid w:val="000D6719"/>
    <w:rsid w:val="000D6A44"/>
    <w:rsid w:val="000D6CFD"/>
    <w:rsid w:val="000D6D7E"/>
    <w:rsid w:val="000D733A"/>
    <w:rsid w:val="000D775E"/>
    <w:rsid w:val="000D79E5"/>
    <w:rsid w:val="000D7BE9"/>
    <w:rsid w:val="000D7C78"/>
    <w:rsid w:val="000E03CB"/>
    <w:rsid w:val="000E0527"/>
    <w:rsid w:val="000E079C"/>
    <w:rsid w:val="000E0AF3"/>
    <w:rsid w:val="000E0FDF"/>
    <w:rsid w:val="000E136A"/>
    <w:rsid w:val="000E160C"/>
    <w:rsid w:val="000E1677"/>
    <w:rsid w:val="000E1C1B"/>
    <w:rsid w:val="000E1E92"/>
    <w:rsid w:val="000E2848"/>
    <w:rsid w:val="000E2C70"/>
    <w:rsid w:val="000E3021"/>
    <w:rsid w:val="000E323C"/>
    <w:rsid w:val="000E3391"/>
    <w:rsid w:val="000E3DD6"/>
    <w:rsid w:val="000E40FA"/>
    <w:rsid w:val="000E414B"/>
    <w:rsid w:val="000E4266"/>
    <w:rsid w:val="000E499F"/>
    <w:rsid w:val="000E4AD5"/>
    <w:rsid w:val="000E4B0B"/>
    <w:rsid w:val="000E4B74"/>
    <w:rsid w:val="000E4DD8"/>
    <w:rsid w:val="000E4FBF"/>
    <w:rsid w:val="000E502D"/>
    <w:rsid w:val="000E50FB"/>
    <w:rsid w:val="000E5224"/>
    <w:rsid w:val="000E57C2"/>
    <w:rsid w:val="000E5A09"/>
    <w:rsid w:val="000E5F40"/>
    <w:rsid w:val="000E625F"/>
    <w:rsid w:val="000E67D9"/>
    <w:rsid w:val="000E6F79"/>
    <w:rsid w:val="000E7132"/>
    <w:rsid w:val="000F04D2"/>
    <w:rsid w:val="000F05C1"/>
    <w:rsid w:val="000F05D3"/>
    <w:rsid w:val="000F06D6"/>
    <w:rsid w:val="000F0EB1"/>
    <w:rsid w:val="000F1106"/>
    <w:rsid w:val="000F1B4E"/>
    <w:rsid w:val="000F1EA3"/>
    <w:rsid w:val="000F28BE"/>
    <w:rsid w:val="000F2EBF"/>
    <w:rsid w:val="000F3058"/>
    <w:rsid w:val="000F318D"/>
    <w:rsid w:val="000F3BE9"/>
    <w:rsid w:val="000F3F6C"/>
    <w:rsid w:val="000F41BA"/>
    <w:rsid w:val="000F41F2"/>
    <w:rsid w:val="000F45C2"/>
    <w:rsid w:val="000F47E0"/>
    <w:rsid w:val="000F51FB"/>
    <w:rsid w:val="000F615F"/>
    <w:rsid w:val="000F66B8"/>
    <w:rsid w:val="000F6A68"/>
    <w:rsid w:val="000F6BEB"/>
    <w:rsid w:val="000F6DF3"/>
    <w:rsid w:val="000F730C"/>
    <w:rsid w:val="000F75F5"/>
    <w:rsid w:val="000F7DA1"/>
    <w:rsid w:val="000F7E57"/>
    <w:rsid w:val="000F7EAA"/>
    <w:rsid w:val="001000AA"/>
    <w:rsid w:val="001005BC"/>
    <w:rsid w:val="001005FF"/>
    <w:rsid w:val="0010104B"/>
    <w:rsid w:val="00101414"/>
    <w:rsid w:val="0010256A"/>
    <w:rsid w:val="00102BE0"/>
    <w:rsid w:val="00103BB9"/>
    <w:rsid w:val="00103D87"/>
    <w:rsid w:val="001048D0"/>
    <w:rsid w:val="001049EF"/>
    <w:rsid w:val="00104A1F"/>
    <w:rsid w:val="00105315"/>
    <w:rsid w:val="001058D3"/>
    <w:rsid w:val="001062FB"/>
    <w:rsid w:val="00106300"/>
    <w:rsid w:val="001063E6"/>
    <w:rsid w:val="0010659E"/>
    <w:rsid w:val="001066E7"/>
    <w:rsid w:val="00106B0A"/>
    <w:rsid w:val="001070F6"/>
    <w:rsid w:val="0010771F"/>
    <w:rsid w:val="00107996"/>
    <w:rsid w:val="0011014C"/>
    <w:rsid w:val="00110661"/>
    <w:rsid w:val="00110A2E"/>
    <w:rsid w:val="00110A96"/>
    <w:rsid w:val="00110B51"/>
    <w:rsid w:val="00111283"/>
    <w:rsid w:val="00111704"/>
    <w:rsid w:val="00111E89"/>
    <w:rsid w:val="00112011"/>
    <w:rsid w:val="001125CA"/>
    <w:rsid w:val="00112772"/>
    <w:rsid w:val="00112D81"/>
    <w:rsid w:val="00112DAA"/>
    <w:rsid w:val="00113CF4"/>
    <w:rsid w:val="00113E49"/>
    <w:rsid w:val="00114093"/>
    <w:rsid w:val="0011459F"/>
    <w:rsid w:val="00114635"/>
    <w:rsid w:val="00114723"/>
    <w:rsid w:val="00115166"/>
    <w:rsid w:val="001152C8"/>
    <w:rsid w:val="001153EA"/>
    <w:rsid w:val="00115643"/>
    <w:rsid w:val="00115B90"/>
    <w:rsid w:val="00116309"/>
    <w:rsid w:val="0011651B"/>
    <w:rsid w:val="00116765"/>
    <w:rsid w:val="00116D2E"/>
    <w:rsid w:val="00116F9F"/>
    <w:rsid w:val="0011700E"/>
    <w:rsid w:val="00117206"/>
    <w:rsid w:val="00117842"/>
    <w:rsid w:val="0012056D"/>
    <w:rsid w:val="001206DE"/>
    <w:rsid w:val="00120AA3"/>
    <w:rsid w:val="00120E61"/>
    <w:rsid w:val="00120E8E"/>
    <w:rsid w:val="001210E5"/>
    <w:rsid w:val="001212C9"/>
    <w:rsid w:val="001216EB"/>
    <w:rsid w:val="001219F5"/>
    <w:rsid w:val="00121A20"/>
    <w:rsid w:val="00121B73"/>
    <w:rsid w:val="00121D7A"/>
    <w:rsid w:val="00122791"/>
    <w:rsid w:val="001230F6"/>
    <w:rsid w:val="001235B0"/>
    <w:rsid w:val="0012377F"/>
    <w:rsid w:val="00123D97"/>
    <w:rsid w:val="00123E4D"/>
    <w:rsid w:val="00123FD3"/>
    <w:rsid w:val="0012421E"/>
    <w:rsid w:val="0012423B"/>
    <w:rsid w:val="00124314"/>
    <w:rsid w:val="001244F4"/>
    <w:rsid w:val="001248E6"/>
    <w:rsid w:val="001249DC"/>
    <w:rsid w:val="0012509A"/>
    <w:rsid w:val="00125160"/>
    <w:rsid w:val="0012524C"/>
    <w:rsid w:val="00126111"/>
    <w:rsid w:val="00126487"/>
    <w:rsid w:val="00126613"/>
    <w:rsid w:val="001266B8"/>
    <w:rsid w:val="0012686B"/>
    <w:rsid w:val="00126B4A"/>
    <w:rsid w:val="001271B1"/>
    <w:rsid w:val="0012721D"/>
    <w:rsid w:val="001275EF"/>
    <w:rsid w:val="00127701"/>
    <w:rsid w:val="00127890"/>
    <w:rsid w:val="0012798E"/>
    <w:rsid w:val="00130441"/>
    <w:rsid w:val="001309B5"/>
    <w:rsid w:val="00130A2B"/>
    <w:rsid w:val="00130C4F"/>
    <w:rsid w:val="00131035"/>
    <w:rsid w:val="00132B77"/>
    <w:rsid w:val="00132FD0"/>
    <w:rsid w:val="00133506"/>
    <w:rsid w:val="00133579"/>
    <w:rsid w:val="001335F5"/>
    <w:rsid w:val="00133885"/>
    <w:rsid w:val="00133F96"/>
    <w:rsid w:val="00134067"/>
    <w:rsid w:val="001344C0"/>
    <w:rsid w:val="001345E7"/>
    <w:rsid w:val="001346FA"/>
    <w:rsid w:val="00134CE5"/>
    <w:rsid w:val="00134FC1"/>
    <w:rsid w:val="00135252"/>
    <w:rsid w:val="00135AD1"/>
    <w:rsid w:val="00135FEE"/>
    <w:rsid w:val="00136C6C"/>
    <w:rsid w:val="001374E5"/>
    <w:rsid w:val="001375AF"/>
    <w:rsid w:val="00137AB5"/>
    <w:rsid w:val="00137C8E"/>
    <w:rsid w:val="00137F0B"/>
    <w:rsid w:val="001401F3"/>
    <w:rsid w:val="00141847"/>
    <w:rsid w:val="00141B2D"/>
    <w:rsid w:val="00141C39"/>
    <w:rsid w:val="00141E7C"/>
    <w:rsid w:val="001425A8"/>
    <w:rsid w:val="00142968"/>
    <w:rsid w:val="001429D2"/>
    <w:rsid w:val="00142E1D"/>
    <w:rsid w:val="00143A3B"/>
    <w:rsid w:val="00143B9D"/>
    <w:rsid w:val="00143EC3"/>
    <w:rsid w:val="00143EFD"/>
    <w:rsid w:val="0014427C"/>
    <w:rsid w:val="00144362"/>
    <w:rsid w:val="0014534B"/>
    <w:rsid w:val="001455F4"/>
    <w:rsid w:val="00145657"/>
    <w:rsid w:val="00145999"/>
    <w:rsid w:val="00145B2D"/>
    <w:rsid w:val="00145DF3"/>
    <w:rsid w:val="00146332"/>
    <w:rsid w:val="00146C9E"/>
    <w:rsid w:val="00146D5C"/>
    <w:rsid w:val="00146FB6"/>
    <w:rsid w:val="00147413"/>
    <w:rsid w:val="001507FC"/>
    <w:rsid w:val="0015090B"/>
    <w:rsid w:val="001509AE"/>
    <w:rsid w:val="00150B87"/>
    <w:rsid w:val="00150C65"/>
    <w:rsid w:val="00150E27"/>
    <w:rsid w:val="00150E88"/>
    <w:rsid w:val="00150F69"/>
    <w:rsid w:val="00151425"/>
    <w:rsid w:val="00151D47"/>
    <w:rsid w:val="00151E23"/>
    <w:rsid w:val="00151EC5"/>
    <w:rsid w:val="00151F9D"/>
    <w:rsid w:val="00152050"/>
    <w:rsid w:val="001526E0"/>
    <w:rsid w:val="0015287D"/>
    <w:rsid w:val="00154256"/>
    <w:rsid w:val="0015431C"/>
    <w:rsid w:val="0015485F"/>
    <w:rsid w:val="00154A93"/>
    <w:rsid w:val="00154E53"/>
    <w:rsid w:val="0015502A"/>
    <w:rsid w:val="00155046"/>
    <w:rsid w:val="001551B5"/>
    <w:rsid w:val="001552AF"/>
    <w:rsid w:val="0015552A"/>
    <w:rsid w:val="00155542"/>
    <w:rsid w:val="001556D3"/>
    <w:rsid w:val="00155CBB"/>
    <w:rsid w:val="00155E94"/>
    <w:rsid w:val="0015627D"/>
    <w:rsid w:val="00156498"/>
    <w:rsid w:val="0015652A"/>
    <w:rsid w:val="001569EC"/>
    <w:rsid w:val="00157010"/>
    <w:rsid w:val="001570DA"/>
    <w:rsid w:val="001572BF"/>
    <w:rsid w:val="00157CFA"/>
    <w:rsid w:val="00160C3E"/>
    <w:rsid w:val="001610BA"/>
    <w:rsid w:val="001613A5"/>
    <w:rsid w:val="00161A6D"/>
    <w:rsid w:val="001622BF"/>
    <w:rsid w:val="0016234E"/>
    <w:rsid w:val="00162518"/>
    <w:rsid w:val="00162DAF"/>
    <w:rsid w:val="001630F8"/>
    <w:rsid w:val="00163200"/>
    <w:rsid w:val="00163780"/>
    <w:rsid w:val="00163853"/>
    <w:rsid w:val="00163F3C"/>
    <w:rsid w:val="0016421F"/>
    <w:rsid w:val="001644BE"/>
    <w:rsid w:val="00164EDE"/>
    <w:rsid w:val="00164F29"/>
    <w:rsid w:val="00165608"/>
    <w:rsid w:val="0016563D"/>
    <w:rsid w:val="001659C1"/>
    <w:rsid w:val="00165FBD"/>
    <w:rsid w:val="0016621D"/>
    <w:rsid w:val="00166511"/>
    <w:rsid w:val="00166878"/>
    <w:rsid w:val="00166FDF"/>
    <w:rsid w:val="0016703D"/>
    <w:rsid w:val="00167103"/>
    <w:rsid w:val="0016768C"/>
    <w:rsid w:val="001677D8"/>
    <w:rsid w:val="00167A8B"/>
    <w:rsid w:val="00167CBA"/>
    <w:rsid w:val="00167CDD"/>
    <w:rsid w:val="00167EA0"/>
    <w:rsid w:val="00170419"/>
    <w:rsid w:val="001705E9"/>
    <w:rsid w:val="001706AF"/>
    <w:rsid w:val="00170C49"/>
    <w:rsid w:val="001711CD"/>
    <w:rsid w:val="0017131F"/>
    <w:rsid w:val="00172274"/>
    <w:rsid w:val="001722EC"/>
    <w:rsid w:val="00172805"/>
    <w:rsid w:val="00172ACE"/>
    <w:rsid w:val="00172FBF"/>
    <w:rsid w:val="00173169"/>
    <w:rsid w:val="001736A2"/>
    <w:rsid w:val="00173A5C"/>
    <w:rsid w:val="00173A8E"/>
    <w:rsid w:val="00173A96"/>
    <w:rsid w:val="0017456E"/>
    <w:rsid w:val="00174B24"/>
    <w:rsid w:val="00174B66"/>
    <w:rsid w:val="00174D11"/>
    <w:rsid w:val="0017502C"/>
    <w:rsid w:val="00175204"/>
    <w:rsid w:val="0017572D"/>
    <w:rsid w:val="00176ABA"/>
    <w:rsid w:val="00176E7D"/>
    <w:rsid w:val="0017716E"/>
    <w:rsid w:val="00177272"/>
    <w:rsid w:val="00177516"/>
    <w:rsid w:val="0017792C"/>
    <w:rsid w:val="00177ABD"/>
    <w:rsid w:val="00177AF6"/>
    <w:rsid w:val="00177B2C"/>
    <w:rsid w:val="001800D2"/>
    <w:rsid w:val="00180186"/>
    <w:rsid w:val="0018073E"/>
    <w:rsid w:val="0018076F"/>
    <w:rsid w:val="00180778"/>
    <w:rsid w:val="00180E0D"/>
    <w:rsid w:val="00181170"/>
    <w:rsid w:val="0018143F"/>
    <w:rsid w:val="0018145C"/>
    <w:rsid w:val="001819D5"/>
    <w:rsid w:val="00181A7F"/>
    <w:rsid w:val="00181FF8"/>
    <w:rsid w:val="00182665"/>
    <w:rsid w:val="001827A3"/>
    <w:rsid w:val="001827EC"/>
    <w:rsid w:val="00182E75"/>
    <w:rsid w:val="001832C4"/>
    <w:rsid w:val="0018361E"/>
    <w:rsid w:val="001836EB"/>
    <w:rsid w:val="001837D1"/>
    <w:rsid w:val="00183C41"/>
    <w:rsid w:val="00183CB5"/>
    <w:rsid w:val="001841D7"/>
    <w:rsid w:val="001848F1"/>
    <w:rsid w:val="00185A25"/>
    <w:rsid w:val="00185A7F"/>
    <w:rsid w:val="00185EA8"/>
    <w:rsid w:val="00185ED7"/>
    <w:rsid w:val="00185FF1"/>
    <w:rsid w:val="0018628D"/>
    <w:rsid w:val="00186309"/>
    <w:rsid w:val="001864B4"/>
    <w:rsid w:val="001866EF"/>
    <w:rsid w:val="001869C0"/>
    <w:rsid w:val="0018704B"/>
    <w:rsid w:val="001873FF"/>
    <w:rsid w:val="00187A09"/>
    <w:rsid w:val="00187B19"/>
    <w:rsid w:val="00190AC1"/>
    <w:rsid w:val="00190B04"/>
    <w:rsid w:val="00190DD0"/>
    <w:rsid w:val="00190E6C"/>
    <w:rsid w:val="00191448"/>
    <w:rsid w:val="00191778"/>
    <w:rsid w:val="00192298"/>
    <w:rsid w:val="00192705"/>
    <w:rsid w:val="0019341A"/>
    <w:rsid w:val="00193A48"/>
    <w:rsid w:val="00193F0B"/>
    <w:rsid w:val="00193F9A"/>
    <w:rsid w:val="0019495E"/>
    <w:rsid w:val="00194972"/>
    <w:rsid w:val="001950F9"/>
    <w:rsid w:val="00195B91"/>
    <w:rsid w:val="00195D6F"/>
    <w:rsid w:val="00195ECF"/>
    <w:rsid w:val="001963C9"/>
    <w:rsid w:val="001966DD"/>
    <w:rsid w:val="00196872"/>
    <w:rsid w:val="00196A46"/>
    <w:rsid w:val="0019734D"/>
    <w:rsid w:val="00197719"/>
    <w:rsid w:val="001977C1"/>
    <w:rsid w:val="00197DF9"/>
    <w:rsid w:val="00197F2A"/>
    <w:rsid w:val="001A011B"/>
    <w:rsid w:val="001A05AD"/>
    <w:rsid w:val="001A09DF"/>
    <w:rsid w:val="001A0B66"/>
    <w:rsid w:val="001A1987"/>
    <w:rsid w:val="001A1F87"/>
    <w:rsid w:val="001A2263"/>
    <w:rsid w:val="001A2298"/>
    <w:rsid w:val="001A2564"/>
    <w:rsid w:val="001A2B75"/>
    <w:rsid w:val="001A2F52"/>
    <w:rsid w:val="001A311D"/>
    <w:rsid w:val="001A3266"/>
    <w:rsid w:val="001A3483"/>
    <w:rsid w:val="001A3982"/>
    <w:rsid w:val="001A4481"/>
    <w:rsid w:val="001A4636"/>
    <w:rsid w:val="001A48B1"/>
    <w:rsid w:val="001A4E91"/>
    <w:rsid w:val="001A508E"/>
    <w:rsid w:val="001A52D9"/>
    <w:rsid w:val="001A540E"/>
    <w:rsid w:val="001A58AD"/>
    <w:rsid w:val="001A5DA3"/>
    <w:rsid w:val="001A6173"/>
    <w:rsid w:val="001A6438"/>
    <w:rsid w:val="001A692F"/>
    <w:rsid w:val="001A6A99"/>
    <w:rsid w:val="001A6CBA"/>
    <w:rsid w:val="001A711A"/>
    <w:rsid w:val="001A726E"/>
    <w:rsid w:val="001A740C"/>
    <w:rsid w:val="001A7563"/>
    <w:rsid w:val="001A7834"/>
    <w:rsid w:val="001A7A9D"/>
    <w:rsid w:val="001A7CBF"/>
    <w:rsid w:val="001A7F9E"/>
    <w:rsid w:val="001A7FC8"/>
    <w:rsid w:val="001A7FF4"/>
    <w:rsid w:val="001B01D5"/>
    <w:rsid w:val="001B0217"/>
    <w:rsid w:val="001B031B"/>
    <w:rsid w:val="001B060B"/>
    <w:rsid w:val="001B08AC"/>
    <w:rsid w:val="001B0D97"/>
    <w:rsid w:val="001B1BCE"/>
    <w:rsid w:val="001B1BF6"/>
    <w:rsid w:val="001B22B5"/>
    <w:rsid w:val="001B26F9"/>
    <w:rsid w:val="001B2D4C"/>
    <w:rsid w:val="001B2D86"/>
    <w:rsid w:val="001B2E43"/>
    <w:rsid w:val="001B33DF"/>
    <w:rsid w:val="001B39D9"/>
    <w:rsid w:val="001B3A6A"/>
    <w:rsid w:val="001B413E"/>
    <w:rsid w:val="001B42C5"/>
    <w:rsid w:val="001B46F4"/>
    <w:rsid w:val="001B4AB7"/>
    <w:rsid w:val="001B4C62"/>
    <w:rsid w:val="001B4E99"/>
    <w:rsid w:val="001B5067"/>
    <w:rsid w:val="001B52A2"/>
    <w:rsid w:val="001B54FE"/>
    <w:rsid w:val="001B5A5D"/>
    <w:rsid w:val="001B5B5F"/>
    <w:rsid w:val="001B6094"/>
    <w:rsid w:val="001B6F10"/>
    <w:rsid w:val="001B7513"/>
    <w:rsid w:val="001B7542"/>
    <w:rsid w:val="001B781B"/>
    <w:rsid w:val="001C0350"/>
    <w:rsid w:val="001C0686"/>
    <w:rsid w:val="001C0A5D"/>
    <w:rsid w:val="001C0B49"/>
    <w:rsid w:val="001C0F00"/>
    <w:rsid w:val="001C15A0"/>
    <w:rsid w:val="001C15D7"/>
    <w:rsid w:val="001C1668"/>
    <w:rsid w:val="001C18A0"/>
    <w:rsid w:val="001C1980"/>
    <w:rsid w:val="001C1CE5"/>
    <w:rsid w:val="001C24A7"/>
    <w:rsid w:val="001C2678"/>
    <w:rsid w:val="001C28CA"/>
    <w:rsid w:val="001C2C3C"/>
    <w:rsid w:val="001C2D7E"/>
    <w:rsid w:val="001C3D2A"/>
    <w:rsid w:val="001C41AB"/>
    <w:rsid w:val="001C4287"/>
    <w:rsid w:val="001C443B"/>
    <w:rsid w:val="001C47B3"/>
    <w:rsid w:val="001C48EA"/>
    <w:rsid w:val="001C4AB1"/>
    <w:rsid w:val="001C4BD5"/>
    <w:rsid w:val="001C4D89"/>
    <w:rsid w:val="001C4ED5"/>
    <w:rsid w:val="001C5993"/>
    <w:rsid w:val="001C5BF5"/>
    <w:rsid w:val="001C6AA5"/>
    <w:rsid w:val="001C6D04"/>
    <w:rsid w:val="001C6F4E"/>
    <w:rsid w:val="001C7394"/>
    <w:rsid w:val="001C748D"/>
    <w:rsid w:val="001C7D7E"/>
    <w:rsid w:val="001D01CF"/>
    <w:rsid w:val="001D0F7F"/>
    <w:rsid w:val="001D1153"/>
    <w:rsid w:val="001D12DD"/>
    <w:rsid w:val="001D134F"/>
    <w:rsid w:val="001D158A"/>
    <w:rsid w:val="001D1880"/>
    <w:rsid w:val="001D1CC7"/>
    <w:rsid w:val="001D23C4"/>
    <w:rsid w:val="001D3264"/>
    <w:rsid w:val="001D3277"/>
    <w:rsid w:val="001D32A7"/>
    <w:rsid w:val="001D3DE2"/>
    <w:rsid w:val="001D3E25"/>
    <w:rsid w:val="001D3F32"/>
    <w:rsid w:val="001D480F"/>
    <w:rsid w:val="001D4838"/>
    <w:rsid w:val="001D4B85"/>
    <w:rsid w:val="001D4ECD"/>
    <w:rsid w:val="001D513E"/>
    <w:rsid w:val="001D51BA"/>
    <w:rsid w:val="001D530B"/>
    <w:rsid w:val="001D53E7"/>
    <w:rsid w:val="001D56A0"/>
    <w:rsid w:val="001D5763"/>
    <w:rsid w:val="001D58A5"/>
    <w:rsid w:val="001D5F04"/>
    <w:rsid w:val="001D6342"/>
    <w:rsid w:val="001D67E7"/>
    <w:rsid w:val="001D6A48"/>
    <w:rsid w:val="001D6D53"/>
    <w:rsid w:val="001D6F4A"/>
    <w:rsid w:val="001D71E3"/>
    <w:rsid w:val="001D7436"/>
    <w:rsid w:val="001D77C0"/>
    <w:rsid w:val="001D7F00"/>
    <w:rsid w:val="001E09E1"/>
    <w:rsid w:val="001E09F1"/>
    <w:rsid w:val="001E0A04"/>
    <w:rsid w:val="001E0E83"/>
    <w:rsid w:val="001E1043"/>
    <w:rsid w:val="001E13B0"/>
    <w:rsid w:val="001E13DF"/>
    <w:rsid w:val="001E18CD"/>
    <w:rsid w:val="001E1973"/>
    <w:rsid w:val="001E224C"/>
    <w:rsid w:val="001E291E"/>
    <w:rsid w:val="001E356D"/>
    <w:rsid w:val="001E3E6F"/>
    <w:rsid w:val="001E3F4A"/>
    <w:rsid w:val="001E408F"/>
    <w:rsid w:val="001E44F4"/>
    <w:rsid w:val="001E4BB0"/>
    <w:rsid w:val="001E4C76"/>
    <w:rsid w:val="001E4CA4"/>
    <w:rsid w:val="001E4CF1"/>
    <w:rsid w:val="001E5326"/>
    <w:rsid w:val="001E58E2"/>
    <w:rsid w:val="001E65ED"/>
    <w:rsid w:val="001E684B"/>
    <w:rsid w:val="001E6CBA"/>
    <w:rsid w:val="001E7545"/>
    <w:rsid w:val="001E7816"/>
    <w:rsid w:val="001E7A2C"/>
    <w:rsid w:val="001E7A97"/>
    <w:rsid w:val="001E7AB3"/>
    <w:rsid w:val="001E7AED"/>
    <w:rsid w:val="001E7B55"/>
    <w:rsid w:val="001E7B6A"/>
    <w:rsid w:val="001E7EC3"/>
    <w:rsid w:val="001F00A9"/>
    <w:rsid w:val="001F019E"/>
    <w:rsid w:val="001F03C0"/>
    <w:rsid w:val="001F0709"/>
    <w:rsid w:val="001F0A88"/>
    <w:rsid w:val="001F0DF5"/>
    <w:rsid w:val="001F0FAF"/>
    <w:rsid w:val="001F1937"/>
    <w:rsid w:val="001F1FDB"/>
    <w:rsid w:val="001F2248"/>
    <w:rsid w:val="001F22A4"/>
    <w:rsid w:val="001F24F4"/>
    <w:rsid w:val="001F2720"/>
    <w:rsid w:val="001F2808"/>
    <w:rsid w:val="001F2F2C"/>
    <w:rsid w:val="001F344E"/>
    <w:rsid w:val="001F3916"/>
    <w:rsid w:val="001F4031"/>
    <w:rsid w:val="001F42AE"/>
    <w:rsid w:val="001F49A5"/>
    <w:rsid w:val="001F4E9E"/>
    <w:rsid w:val="001F5010"/>
    <w:rsid w:val="001F5388"/>
    <w:rsid w:val="001F54C5"/>
    <w:rsid w:val="001F5693"/>
    <w:rsid w:val="001F5ACC"/>
    <w:rsid w:val="001F6075"/>
    <w:rsid w:val="001F662C"/>
    <w:rsid w:val="001F7074"/>
    <w:rsid w:val="001F70C5"/>
    <w:rsid w:val="001F7700"/>
    <w:rsid w:val="002002EE"/>
    <w:rsid w:val="00200490"/>
    <w:rsid w:val="002010A2"/>
    <w:rsid w:val="00201401"/>
    <w:rsid w:val="002015D0"/>
    <w:rsid w:val="00201F3A"/>
    <w:rsid w:val="00201FEC"/>
    <w:rsid w:val="0020210E"/>
    <w:rsid w:val="00202798"/>
    <w:rsid w:val="00202A13"/>
    <w:rsid w:val="00202C27"/>
    <w:rsid w:val="00202CCD"/>
    <w:rsid w:val="00203724"/>
    <w:rsid w:val="0020396D"/>
    <w:rsid w:val="00203E30"/>
    <w:rsid w:val="00203F96"/>
    <w:rsid w:val="00204463"/>
    <w:rsid w:val="00204733"/>
    <w:rsid w:val="00204953"/>
    <w:rsid w:val="00204A36"/>
    <w:rsid w:val="00204B74"/>
    <w:rsid w:val="002069B2"/>
    <w:rsid w:val="00206DBC"/>
    <w:rsid w:val="0020755A"/>
    <w:rsid w:val="00207808"/>
    <w:rsid w:val="00207CDF"/>
    <w:rsid w:val="00207D5A"/>
    <w:rsid w:val="00207FA3"/>
    <w:rsid w:val="0021060A"/>
    <w:rsid w:val="00210C6F"/>
    <w:rsid w:val="00211859"/>
    <w:rsid w:val="0021196B"/>
    <w:rsid w:val="00211BB5"/>
    <w:rsid w:val="0021255B"/>
    <w:rsid w:val="0021267A"/>
    <w:rsid w:val="002128C3"/>
    <w:rsid w:val="0021300F"/>
    <w:rsid w:val="0021324E"/>
    <w:rsid w:val="002141C5"/>
    <w:rsid w:val="00214219"/>
    <w:rsid w:val="002145FE"/>
    <w:rsid w:val="0021487A"/>
    <w:rsid w:val="00214BDB"/>
    <w:rsid w:val="00214DA8"/>
    <w:rsid w:val="00215423"/>
    <w:rsid w:val="0021555E"/>
    <w:rsid w:val="002156CC"/>
    <w:rsid w:val="002158D8"/>
    <w:rsid w:val="002158FA"/>
    <w:rsid w:val="00215CE8"/>
    <w:rsid w:val="002161CD"/>
    <w:rsid w:val="00216389"/>
    <w:rsid w:val="00216520"/>
    <w:rsid w:val="00216548"/>
    <w:rsid w:val="002165CF"/>
    <w:rsid w:val="002171FB"/>
    <w:rsid w:val="00217554"/>
    <w:rsid w:val="002175B8"/>
    <w:rsid w:val="00217D42"/>
    <w:rsid w:val="00217FB5"/>
    <w:rsid w:val="00220600"/>
    <w:rsid w:val="002208BE"/>
    <w:rsid w:val="00221322"/>
    <w:rsid w:val="00221B4C"/>
    <w:rsid w:val="002224DB"/>
    <w:rsid w:val="00222E46"/>
    <w:rsid w:val="00223445"/>
    <w:rsid w:val="00223B6F"/>
    <w:rsid w:val="00223FCB"/>
    <w:rsid w:val="002247AA"/>
    <w:rsid w:val="002250E7"/>
    <w:rsid w:val="00225100"/>
    <w:rsid w:val="002252C3"/>
    <w:rsid w:val="002252D1"/>
    <w:rsid w:val="002255AA"/>
    <w:rsid w:val="00225604"/>
    <w:rsid w:val="00225974"/>
    <w:rsid w:val="00225C54"/>
    <w:rsid w:val="00225DA9"/>
    <w:rsid w:val="00226828"/>
    <w:rsid w:val="00226E11"/>
    <w:rsid w:val="00226EEB"/>
    <w:rsid w:val="00226FF8"/>
    <w:rsid w:val="002270C9"/>
    <w:rsid w:val="002274AB"/>
    <w:rsid w:val="0022754D"/>
    <w:rsid w:val="00227B67"/>
    <w:rsid w:val="00227F7D"/>
    <w:rsid w:val="00230178"/>
    <w:rsid w:val="00230765"/>
    <w:rsid w:val="00230D18"/>
    <w:rsid w:val="00230EB6"/>
    <w:rsid w:val="0023167A"/>
    <w:rsid w:val="002319E4"/>
    <w:rsid w:val="00231C4B"/>
    <w:rsid w:val="0023253D"/>
    <w:rsid w:val="00232568"/>
    <w:rsid w:val="00232828"/>
    <w:rsid w:val="0023296F"/>
    <w:rsid w:val="002329A5"/>
    <w:rsid w:val="00232C16"/>
    <w:rsid w:val="00232F8D"/>
    <w:rsid w:val="002330CD"/>
    <w:rsid w:val="00234374"/>
    <w:rsid w:val="0023453A"/>
    <w:rsid w:val="00234634"/>
    <w:rsid w:val="00234CF4"/>
    <w:rsid w:val="00234EE0"/>
    <w:rsid w:val="002350D0"/>
    <w:rsid w:val="00235485"/>
    <w:rsid w:val="00235571"/>
    <w:rsid w:val="00235632"/>
    <w:rsid w:val="00235872"/>
    <w:rsid w:val="00235D09"/>
    <w:rsid w:val="00235DD7"/>
    <w:rsid w:val="002361B6"/>
    <w:rsid w:val="002363B4"/>
    <w:rsid w:val="00236C01"/>
    <w:rsid w:val="00236D27"/>
    <w:rsid w:val="00236F95"/>
    <w:rsid w:val="002370A6"/>
    <w:rsid w:val="00237B4B"/>
    <w:rsid w:val="00237E96"/>
    <w:rsid w:val="00237EB6"/>
    <w:rsid w:val="00237F1C"/>
    <w:rsid w:val="00237F9D"/>
    <w:rsid w:val="00240428"/>
    <w:rsid w:val="00240A64"/>
    <w:rsid w:val="00240BF2"/>
    <w:rsid w:val="00240CBF"/>
    <w:rsid w:val="00241559"/>
    <w:rsid w:val="002417ED"/>
    <w:rsid w:val="0024191D"/>
    <w:rsid w:val="00241B2C"/>
    <w:rsid w:val="00241DA9"/>
    <w:rsid w:val="00241FA7"/>
    <w:rsid w:val="0024288E"/>
    <w:rsid w:val="00243560"/>
    <w:rsid w:val="002435B3"/>
    <w:rsid w:val="00243EBD"/>
    <w:rsid w:val="00244780"/>
    <w:rsid w:val="00244884"/>
    <w:rsid w:val="00244B0B"/>
    <w:rsid w:val="00244E1D"/>
    <w:rsid w:val="00244E6C"/>
    <w:rsid w:val="002452B2"/>
    <w:rsid w:val="002458EB"/>
    <w:rsid w:val="00245A55"/>
    <w:rsid w:val="00245D10"/>
    <w:rsid w:val="00245D18"/>
    <w:rsid w:val="00246553"/>
    <w:rsid w:val="0024671E"/>
    <w:rsid w:val="00246886"/>
    <w:rsid w:val="00247326"/>
    <w:rsid w:val="00247612"/>
    <w:rsid w:val="002478CF"/>
    <w:rsid w:val="00247AC0"/>
    <w:rsid w:val="00247D7B"/>
    <w:rsid w:val="0025004D"/>
    <w:rsid w:val="002500C8"/>
    <w:rsid w:val="0025040D"/>
    <w:rsid w:val="002504B5"/>
    <w:rsid w:val="0025051F"/>
    <w:rsid w:val="002510B0"/>
    <w:rsid w:val="00251F87"/>
    <w:rsid w:val="00252697"/>
    <w:rsid w:val="00252895"/>
    <w:rsid w:val="00253053"/>
    <w:rsid w:val="0025307E"/>
    <w:rsid w:val="0025338D"/>
    <w:rsid w:val="002539D0"/>
    <w:rsid w:val="00253CF4"/>
    <w:rsid w:val="00253FC8"/>
    <w:rsid w:val="0025407D"/>
    <w:rsid w:val="002540BB"/>
    <w:rsid w:val="00254684"/>
    <w:rsid w:val="002546A3"/>
    <w:rsid w:val="0025492B"/>
    <w:rsid w:val="00254FDA"/>
    <w:rsid w:val="002551BF"/>
    <w:rsid w:val="00255324"/>
    <w:rsid w:val="002555E1"/>
    <w:rsid w:val="00255950"/>
    <w:rsid w:val="00255B1A"/>
    <w:rsid w:val="00255B66"/>
    <w:rsid w:val="00255E4C"/>
    <w:rsid w:val="0025644E"/>
    <w:rsid w:val="002564B2"/>
    <w:rsid w:val="0025683A"/>
    <w:rsid w:val="002568A8"/>
    <w:rsid w:val="00256FDC"/>
    <w:rsid w:val="00257381"/>
    <w:rsid w:val="00257543"/>
    <w:rsid w:val="00257609"/>
    <w:rsid w:val="00257660"/>
    <w:rsid w:val="00257748"/>
    <w:rsid w:val="00257832"/>
    <w:rsid w:val="00257DB9"/>
    <w:rsid w:val="00260094"/>
    <w:rsid w:val="002608B6"/>
    <w:rsid w:val="00260952"/>
    <w:rsid w:val="00260999"/>
    <w:rsid w:val="00260A3B"/>
    <w:rsid w:val="0026103C"/>
    <w:rsid w:val="00261041"/>
    <w:rsid w:val="002617E7"/>
    <w:rsid w:val="00261838"/>
    <w:rsid w:val="00261850"/>
    <w:rsid w:val="002627F6"/>
    <w:rsid w:val="002632A0"/>
    <w:rsid w:val="002637A6"/>
    <w:rsid w:val="00263FC4"/>
    <w:rsid w:val="00264228"/>
    <w:rsid w:val="00264334"/>
    <w:rsid w:val="002644AF"/>
    <w:rsid w:val="0026473E"/>
    <w:rsid w:val="00264AD0"/>
    <w:rsid w:val="00265685"/>
    <w:rsid w:val="00266214"/>
    <w:rsid w:val="002664B8"/>
    <w:rsid w:val="00266577"/>
    <w:rsid w:val="00267466"/>
    <w:rsid w:val="00267C51"/>
    <w:rsid w:val="00267C83"/>
    <w:rsid w:val="00267CDB"/>
    <w:rsid w:val="00270119"/>
    <w:rsid w:val="002702A4"/>
    <w:rsid w:val="00270734"/>
    <w:rsid w:val="00270A0D"/>
    <w:rsid w:val="00271046"/>
    <w:rsid w:val="002710FF"/>
    <w:rsid w:val="00271317"/>
    <w:rsid w:val="0027144F"/>
    <w:rsid w:val="0027163D"/>
    <w:rsid w:val="00271813"/>
    <w:rsid w:val="0027187A"/>
    <w:rsid w:val="0027193D"/>
    <w:rsid w:val="00271F3A"/>
    <w:rsid w:val="0027234A"/>
    <w:rsid w:val="002723DA"/>
    <w:rsid w:val="00272983"/>
    <w:rsid w:val="00272AAA"/>
    <w:rsid w:val="0027309A"/>
    <w:rsid w:val="002730C4"/>
    <w:rsid w:val="002730F9"/>
    <w:rsid w:val="002731B3"/>
    <w:rsid w:val="00273278"/>
    <w:rsid w:val="002734BF"/>
    <w:rsid w:val="00273514"/>
    <w:rsid w:val="002736DA"/>
    <w:rsid w:val="002737D5"/>
    <w:rsid w:val="002737F4"/>
    <w:rsid w:val="00274132"/>
    <w:rsid w:val="002742E8"/>
    <w:rsid w:val="00274332"/>
    <w:rsid w:val="002747D2"/>
    <w:rsid w:val="00275336"/>
    <w:rsid w:val="00275567"/>
    <w:rsid w:val="00275B7A"/>
    <w:rsid w:val="00276C4E"/>
    <w:rsid w:val="002775CC"/>
    <w:rsid w:val="002777B9"/>
    <w:rsid w:val="00277E28"/>
    <w:rsid w:val="00277FF5"/>
    <w:rsid w:val="002803DE"/>
    <w:rsid w:val="002803E8"/>
    <w:rsid w:val="002805F5"/>
    <w:rsid w:val="00280751"/>
    <w:rsid w:val="00280D71"/>
    <w:rsid w:val="002811C7"/>
    <w:rsid w:val="00281347"/>
    <w:rsid w:val="00281428"/>
    <w:rsid w:val="00281691"/>
    <w:rsid w:val="00281903"/>
    <w:rsid w:val="00281A77"/>
    <w:rsid w:val="002820EA"/>
    <w:rsid w:val="0028280A"/>
    <w:rsid w:val="0028296D"/>
    <w:rsid w:val="00282D16"/>
    <w:rsid w:val="0028325E"/>
    <w:rsid w:val="00284A90"/>
    <w:rsid w:val="00284B88"/>
    <w:rsid w:val="00284C25"/>
    <w:rsid w:val="00284D98"/>
    <w:rsid w:val="00284FFB"/>
    <w:rsid w:val="002855BB"/>
    <w:rsid w:val="00285991"/>
    <w:rsid w:val="002859EC"/>
    <w:rsid w:val="00285D7C"/>
    <w:rsid w:val="002860F9"/>
    <w:rsid w:val="002864DE"/>
    <w:rsid w:val="002865FF"/>
    <w:rsid w:val="00286666"/>
    <w:rsid w:val="002867C8"/>
    <w:rsid w:val="00286ACD"/>
    <w:rsid w:val="00286E7F"/>
    <w:rsid w:val="00286F45"/>
    <w:rsid w:val="002873ED"/>
    <w:rsid w:val="00287838"/>
    <w:rsid w:val="00287B42"/>
    <w:rsid w:val="00287EC8"/>
    <w:rsid w:val="00287F90"/>
    <w:rsid w:val="0029009D"/>
    <w:rsid w:val="002907B5"/>
    <w:rsid w:val="00290B2A"/>
    <w:rsid w:val="00290CDA"/>
    <w:rsid w:val="00290E38"/>
    <w:rsid w:val="00291055"/>
    <w:rsid w:val="00291AE4"/>
    <w:rsid w:val="00292109"/>
    <w:rsid w:val="00292C85"/>
    <w:rsid w:val="00292CB1"/>
    <w:rsid w:val="00292EB7"/>
    <w:rsid w:val="00292F65"/>
    <w:rsid w:val="002932CD"/>
    <w:rsid w:val="0029366B"/>
    <w:rsid w:val="00293ACB"/>
    <w:rsid w:val="00293ECF"/>
    <w:rsid w:val="00293F31"/>
    <w:rsid w:val="00294189"/>
    <w:rsid w:val="0029463E"/>
    <w:rsid w:val="00294DF6"/>
    <w:rsid w:val="00294F2E"/>
    <w:rsid w:val="00295179"/>
    <w:rsid w:val="002951DC"/>
    <w:rsid w:val="0029543F"/>
    <w:rsid w:val="00296227"/>
    <w:rsid w:val="0029686A"/>
    <w:rsid w:val="00296BBF"/>
    <w:rsid w:val="00296F44"/>
    <w:rsid w:val="0029704C"/>
    <w:rsid w:val="0029777D"/>
    <w:rsid w:val="00297977"/>
    <w:rsid w:val="00297FC4"/>
    <w:rsid w:val="002A0005"/>
    <w:rsid w:val="002A055E"/>
    <w:rsid w:val="002A07C7"/>
    <w:rsid w:val="002A170C"/>
    <w:rsid w:val="002A1A98"/>
    <w:rsid w:val="002A1D4E"/>
    <w:rsid w:val="002A248E"/>
    <w:rsid w:val="002A2869"/>
    <w:rsid w:val="002A2B86"/>
    <w:rsid w:val="002A34AC"/>
    <w:rsid w:val="002A37B3"/>
    <w:rsid w:val="002A402D"/>
    <w:rsid w:val="002A4033"/>
    <w:rsid w:val="002A4AC2"/>
    <w:rsid w:val="002A4C44"/>
    <w:rsid w:val="002A4DCE"/>
    <w:rsid w:val="002A4EC9"/>
    <w:rsid w:val="002A4FEB"/>
    <w:rsid w:val="002A5AF5"/>
    <w:rsid w:val="002A5BC5"/>
    <w:rsid w:val="002A609C"/>
    <w:rsid w:val="002A6396"/>
    <w:rsid w:val="002A65B3"/>
    <w:rsid w:val="002A673C"/>
    <w:rsid w:val="002A69CC"/>
    <w:rsid w:val="002A6CDD"/>
    <w:rsid w:val="002A78DF"/>
    <w:rsid w:val="002A7A8C"/>
    <w:rsid w:val="002A7FF6"/>
    <w:rsid w:val="002B019C"/>
    <w:rsid w:val="002B0930"/>
    <w:rsid w:val="002B0C99"/>
    <w:rsid w:val="002B20D3"/>
    <w:rsid w:val="002B22BA"/>
    <w:rsid w:val="002B24CC"/>
    <w:rsid w:val="002B24D6"/>
    <w:rsid w:val="002B291F"/>
    <w:rsid w:val="002B2FCF"/>
    <w:rsid w:val="002B3136"/>
    <w:rsid w:val="002B338E"/>
    <w:rsid w:val="002B3410"/>
    <w:rsid w:val="002B3601"/>
    <w:rsid w:val="002B37EB"/>
    <w:rsid w:val="002B3C3D"/>
    <w:rsid w:val="002B42BF"/>
    <w:rsid w:val="002B45C1"/>
    <w:rsid w:val="002B5619"/>
    <w:rsid w:val="002B57C8"/>
    <w:rsid w:val="002B5DEE"/>
    <w:rsid w:val="002B64C3"/>
    <w:rsid w:val="002B6598"/>
    <w:rsid w:val="002B65CF"/>
    <w:rsid w:val="002B70FE"/>
    <w:rsid w:val="002B7270"/>
    <w:rsid w:val="002B72E0"/>
    <w:rsid w:val="002B7B35"/>
    <w:rsid w:val="002B7D0E"/>
    <w:rsid w:val="002B7E21"/>
    <w:rsid w:val="002C0C0D"/>
    <w:rsid w:val="002C0C8A"/>
    <w:rsid w:val="002C13CA"/>
    <w:rsid w:val="002C151F"/>
    <w:rsid w:val="002C2416"/>
    <w:rsid w:val="002C2585"/>
    <w:rsid w:val="002C312D"/>
    <w:rsid w:val="002C3B4F"/>
    <w:rsid w:val="002C3BC1"/>
    <w:rsid w:val="002C41E6"/>
    <w:rsid w:val="002C4522"/>
    <w:rsid w:val="002C45CA"/>
    <w:rsid w:val="002C4ABE"/>
    <w:rsid w:val="002C5145"/>
    <w:rsid w:val="002C5181"/>
    <w:rsid w:val="002C5736"/>
    <w:rsid w:val="002C578A"/>
    <w:rsid w:val="002C649A"/>
    <w:rsid w:val="002C68AE"/>
    <w:rsid w:val="002C6FEE"/>
    <w:rsid w:val="002C7167"/>
    <w:rsid w:val="002C7198"/>
    <w:rsid w:val="002C7D13"/>
    <w:rsid w:val="002D071A"/>
    <w:rsid w:val="002D0B7D"/>
    <w:rsid w:val="002D1F73"/>
    <w:rsid w:val="002D25EF"/>
    <w:rsid w:val="002D2A38"/>
    <w:rsid w:val="002D2D4A"/>
    <w:rsid w:val="002D34B2"/>
    <w:rsid w:val="002D37C6"/>
    <w:rsid w:val="002D467E"/>
    <w:rsid w:val="002D48B0"/>
    <w:rsid w:val="002D5505"/>
    <w:rsid w:val="002D5996"/>
    <w:rsid w:val="002D5B37"/>
    <w:rsid w:val="002D5FD6"/>
    <w:rsid w:val="002D6179"/>
    <w:rsid w:val="002D6286"/>
    <w:rsid w:val="002D63AD"/>
    <w:rsid w:val="002D65B3"/>
    <w:rsid w:val="002D66FD"/>
    <w:rsid w:val="002D6844"/>
    <w:rsid w:val="002D7637"/>
    <w:rsid w:val="002D7831"/>
    <w:rsid w:val="002D7977"/>
    <w:rsid w:val="002D7ACF"/>
    <w:rsid w:val="002D7E29"/>
    <w:rsid w:val="002E071A"/>
    <w:rsid w:val="002E0DCA"/>
    <w:rsid w:val="002E0DD8"/>
    <w:rsid w:val="002E1079"/>
    <w:rsid w:val="002E15F1"/>
    <w:rsid w:val="002E1702"/>
    <w:rsid w:val="002E17F2"/>
    <w:rsid w:val="002E2371"/>
    <w:rsid w:val="002E30CE"/>
    <w:rsid w:val="002E36A3"/>
    <w:rsid w:val="002E372B"/>
    <w:rsid w:val="002E3D1C"/>
    <w:rsid w:val="002E4502"/>
    <w:rsid w:val="002E4DCF"/>
    <w:rsid w:val="002E52F6"/>
    <w:rsid w:val="002E68E5"/>
    <w:rsid w:val="002E6ACC"/>
    <w:rsid w:val="002E6BF7"/>
    <w:rsid w:val="002E6E68"/>
    <w:rsid w:val="002E6F72"/>
    <w:rsid w:val="002E7652"/>
    <w:rsid w:val="002E7764"/>
    <w:rsid w:val="002E783A"/>
    <w:rsid w:val="002E7CAE"/>
    <w:rsid w:val="002E7F95"/>
    <w:rsid w:val="002E7FDB"/>
    <w:rsid w:val="002F0422"/>
    <w:rsid w:val="002F04E9"/>
    <w:rsid w:val="002F0C6F"/>
    <w:rsid w:val="002F0DA8"/>
    <w:rsid w:val="002F0E2C"/>
    <w:rsid w:val="002F10D0"/>
    <w:rsid w:val="002F1191"/>
    <w:rsid w:val="002F14B7"/>
    <w:rsid w:val="002F2771"/>
    <w:rsid w:val="002F37A9"/>
    <w:rsid w:val="002F3FC8"/>
    <w:rsid w:val="002F448F"/>
    <w:rsid w:val="002F4580"/>
    <w:rsid w:val="002F45C5"/>
    <w:rsid w:val="002F5065"/>
    <w:rsid w:val="002F57B8"/>
    <w:rsid w:val="002F5878"/>
    <w:rsid w:val="002F588D"/>
    <w:rsid w:val="002F61D1"/>
    <w:rsid w:val="002F69A0"/>
    <w:rsid w:val="002F6DCC"/>
    <w:rsid w:val="002F7375"/>
    <w:rsid w:val="002F73A9"/>
    <w:rsid w:val="002F77BE"/>
    <w:rsid w:val="002F78F6"/>
    <w:rsid w:val="002F7949"/>
    <w:rsid w:val="002F7BBF"/>
    <w:rsid w:val="002F7C96"/>
    <w:rsid w:val="002F7F08"/>
    <w:rsid w:val="00300056"/>
    <w:rsid w:val="003003B2"/>
    <w:rsid w:val="00300446"/>
    <w:rsid w:val="003005BE"/>
    <w:rsid w:val="00300D4A"/>
    <w:rsid w:val="00300DBC"/>
    <w:rsid w:val="00300E73"/>
    <w:rsid w:val="003010AB"/>
    <w:rsid w:val="003015D2"/>
    <w:rsid w:val="003019DD"/>
    <w:rsid w:val="00301C69"/>
    <w:rsid w:val="00301CE6"/>
    <w:rsid w:val="003023EF"/>
    <w:rsid w:val="0030256B"/>
    <w:rsid w:val="00302B22"/>
    <w:rsid w:val="00302FB8"/>
    <w:rsid w:val="00303374"/>
    <w:rsid w:val="00303682"/>
    <w:rsid w:val="00303905"/>
    <w:rsid w:val="003039E3"/>
    <w:rsid w:val="00303BB8"/>
    <w:rsid w:val="00304283"/>
    <w:rsid w:val="0030465D"/>
    <w:rsid w:val="00304740"/>
    <w:rsid w:val="00304DC5"/>
    <w:rsid w:val="0030501F"/>
    <w:rsid w:val="00305064"/>
    <w:rsid w:val="003056B9"/>
    <w:rsid w:val="003056E5"/>
    <w:rsid w:val="00305977"/>
    <w:rsid w:val="00305B37"/>
    <w:rsid w:val="00305D1F"/>
    <w:rsid w:val="00305FD9"/>
    <w:rsid w:val="003060B9"/>
    <w:rsid w:val="003064E1"/>
    <w:rsid w:val="00306B8C"/>
    <w:rsid w:val="00306D03"/>
    <w:rsid w:val="00306D39"/>
    <w:rsid w:val="00307087"/>
    <w:rsid w:val="0030768E"/>
    <w:rsid w:val="00307BA1"/>
    <w:rsid w:val="00307C71"/>
    <w:rsid w:val="00310084"/>
    <w:rsid w:val="003102ED"/>
    <w:rsid w:val="003104F9"/>
    <w:rsid w:val="00310BCD"/>
    <w:rsid w:val="00310DB8"/>
    <w:rsid w:val="00310ED2"/>
    <w:rsid w:val="00311137"/>
    <w:rsid w:val="00311236"/>
    <w:rsid w:val="003113C8"/>
    <w:rsid w:val="00311468"/>
    <w:rsid w:val="00311702"/>
    <w:rsid w:val="0031186A"/>
    <w:rsid w:val="00311E82"/>
    <w:rsid w:val="00311EFB"/>
    <w:rsid w:val="00312178"/>
    <w:rsid w:val="0031284E"/>
    <w:rsid w:val="00312DD3"/>
    <w:rsid w:val="00312EFE"/>
    <w:rsid w:val="00312FE5"/>
    <w:rsid w:val="00312FEF"/>
    <w:rsid w:val="003135C3"/>
    <w:rsid w:val="003135D6"/>
    <w:rsid w:val="0031366B"/>
    <w:rsid w:val="003137EC"/>
    <w:rsid w:val="0031381F"/>
    <w:rsid w:val="00313F95"/>
    <w:rsid w:val="00313FD6"/>
    <w:rsid w:val="003141D7"/>
    <w:rsid w:val="00314396"/>
    <w:rsid w:val="003143BD"/>
    <w:rsid w:val="00314AC1"/>
    <w:rsid w:val="00314CE7"/>
    <w:rsid w:val="00314D52"/>
    <w:rsid w:val="00315363"/>
    <w:rsid w:val="003159AB"/>
    <w:rsid w:val="00315A89"/>
    <w:rsid w:val="00315FED"/>
    <w:rsid w:val="00316810"/>
    <w:rsid w:val="00316B4A"/>
    <w:rsid w:val="00316CBF"/>
    <w:rsid w:val="00316ECB"/>
    <w:rsid w:val="00317176"/>
    <w:rsid w:val="003174FC"/>
    <w:rsid w:val="003176CB"/>
    <w:rsid w:val="0031789B"/>
    <w:rsid w:val="003178F0"/>
    <w:rsid w:val="0031790F"/>
    <w:rsid w:val="003202AE"/>
    <w:rsid w:val="003203ED"/>
    <w:rsid w:val="00320653"/>
    <w:rsid w:val="00320C46"/>
    <w:rsid w:val="00320D5F"/>
    <w:rsid w:val="003214E0"/>
    <w:rsid w:val="003215BF"/>
    <w:rsid w:val="00321716"/>
    <w:rsid w:val="00321949"/>
    <w:rsid w:val="0032196E"/>
    <w:rsid w:val="00321B41"/>
    <w:rsid w:val="00322485"/>
    <w:rsid w:val="0032269A"/>
    <w:rsid w:val="00322C10"/>
    <w:rsid w:val="00322C9F"/>
    <w:rsid w:val="00322EE6"/>
    <w:rsid w:val="00323ABF"/>
    <w:rsid w:val="00323E2D"/>
    <w:rsid w:val="00324D23"/>
    <w:rsid w:val="0032592A"/>
    <w:rsid w:val="00325E77"/>
    <w:rsid w:val="0032643C"/>
    <w:rsid w:val="00326B31"/>
    <w:rsid w:val="00327236"/>
    <w:rsid w:val="00327636"/>
    <w:rsid w:val="003278E9"/>
    <w:rsid w:val="00327CEC"/>
    <w:rsid w:val="00327DF7"/>
    <w:rsid w:val="00330119"/>
    <w:rsid w:val="003301BA"/>
    <w:rsid w:val="00330214"/>
    <w:rsid w:val="003302E2"/>
    <w:rsid w:val="00330B0A"/>
    <w:rsid w:val="00330EF6"/>
    <w:rsid w:val="003313C8"/>
    <w:rsid w:val="00331441"/>
    <w:rsid w:val="003316AB"/>
    <w:rsid w:val="00331751"/>
    <w:rsid w:val="00331C4C"/>
    <w:rsid w:val="00331CDF"/>
    <w:rsid w:val="00331D13"/>
    <w:rsid w:val="00331D5C"/>
    <w:rsid w:val="0033247C"/>
    <w:rsid w:val="003328FE"/>
    <w:rsid w:val="00332A1E"/>
    <w:rsid w:val="0033301C"/>
    <w:rsid w:val="00333153"/>
    <w:rsid w:val="003333CF"/>
    <w:rsid w:val="00333E5D"/>
    <w:rsid w:val="00334028"/>
    <w:rsid w:val="003343E2"/>
    <w:rsid w:val="003343ED"/>
    <w:rsid w:val="00334579"/>
    <w:rsid w:val="003345AD"/>
    <w:rsid w:val="003345BE"/>
    <w:rsid w:val="00334C28"/>
    <w:rsid w:val="00334C58"/>
    <w:rsid w:val="003350A3"/>
    <w:rsid w:val="003351CE"/>
    <w:rsid w:val="0033569B"/>
    <w:rsid w:val="00335858"/>
    <w:rsid w:val="00335CF2"/>
    <w:rsid w:val="003367D2"/>
    <w:rsid w:val="00336BDA"/>
    <w:rsid w:val="00337730"/>
    <w:rsid w:val="0033774C"/>
    <w:rsid w:val="00337981"/>
    <w:rsid w:val="00340A88"/>
    <w:rsid w:val="00340CE5"/>
    <w:rsid w:val="00341119"/>
    <w:rsid w:val="00341B28"/>
    <w:rsid w:val="00342016"/>
    <w:rsid w:val="003425FC"/>
    <w:rsid w:val="00342BD7"/>
    <w:rsid w:val="00342C7D"/>
    <w:rsid w:val="003437D6"/>
    <w:rsid w:val="00344328"/>
    <w:rsid w:val="003443CF"/>
    <w:rsid w:val="003443FA"/>
    <w:rsid w:val="003449EE"/>
    <w:rsid w:val="003450ED"/>
    <w:rsid w:val="00345A56"/>
    <w:rsid w:val="00345E5F"/>
    <w:rsid w:val="00346DB5"/>
    <w:rsid w:val="00346EE3"/>
    <w:rsid w:val="0034727E"/>
    <w:rsid w:val="00347375"/>
    <w:rsid w:val="003477B1"/>
    <w:rsid w:val="00347E51"/>
    <w:rsid w:val="00347E88"/>
    <w:rsid w:val="00350278"/>
    <w:rsid w:val="0035072A"/>
    <w:rsid w:val="003510E8"/>
    <w:rsid w:val="0035148E"/>
    <w:rsid w:val="00351537"/>
    <w:rsid w:val="0035158A"/>
    <w:rsid w:val="00351604"/>
    <w:rsid w:val="00351B47"/>
    <w:rsid w:val="00351FDF"/>
    <w:rsid w:val="00351FE2"/>
    <w:rsid w:val="00352183"/>
    <w:rsid w:val="003524C0"/>
    <w:rsid w:val="00352900"/>
    <w:rsid w:val="00352BFA"/>
    <w:rsid w:val="00353EC2"/>
    <w:rsid w:val="0035446C"/>
    <w:rsid w:val="0035451B"/>
    <w:rsid w:val="00354602"/>
    <w:rsid w:val="00354BBF"/>
    <w:rsid w:val="00354DFB"/>
    <w:rsid w:val="00355156"/>
    <w:rsid w:val="003552FA"/>
    <w:rsid w:val="003553F3"/>
    <w:rsid w:val="003556BD"/>
    <w:rsid w:val="00355B46"/>
    <w:rsid w:val="00355D71"/>
    <w:rsid w:val="003560CA"/>
    <w:rsid w:val="003561CD"/>
    <w:rsid w:val="00356747"/>
    <w:rsid w:val="003567EB"/>
    <w:rsid w:val="00356B5B"/>
    <w:rsid w:val="0035701C"/>
    <w:rsid w:val="003571A2"/>
    <w:rsid w:val="00357380"/>
    <w:rsid w:val="00357748"/>
    <w:rsid w:val="00357AC1"/>
    <w:rsid w:val="00357AFF"/>
    <w:rsid w:val="00357D23"/>
    <w:rsid w:val="003602D9"/>
    <w:rsid w:val="0036046B"/>
    <w:rsid w:val="003604CE"/>
    <w:rsid w:val="00360E71"/>
    <w:rsid w:val="00361196"/>
    <w:rsid w:val="00361353"/>
    <w:rsid w:val="0036142F"/>
    <w:rsid w:val="0036196C"/>
    <w:rsid w:val="00361A4B"/>
    <w:rsid w:val="00362381"/>
    <w:rsid w:val="00362382"/>
    <w:rsid w:val="0036263B"/>
    <w:rsid w:val="003626EC"/>
    <w:rsid w:val="00362C1D"/>
    <w:rsid w:val="003632EA"/>
    <w:rsid w:val="003633C0"/>
    <w:rsid w:val="00363BF9"/>
    <w:rsid w:val="00363CC2"/>
    <w:rsid w:val="0036414F"/>
    <w:rsid w:val="003651BF"/>
    <w:rsid w:val="00366516"/>
    <w:rsid w:val="00366A53"/>
    <w:rsid w:val="003672A8"/>
    <w:rsid w:val="00367A0B"/>
    <w:rsid w:val="00367C3D"/>
    <w:rsid w:val="00370A11"/>
    <w:rsid w:val="00370E47"/>
    <w:rsid w:val="003711B9"/>
    <w:rsid w:val="003711FE"/>
    <w:rsid w:val="00371562"/>
    <w:rsid w:val="00372147"/>
    <w:rsid w:val="0037257F"/>
    <w:rsid w:val="00372F7F"/>
    <w:rsid w:val="00373312"/>
    <w:rsid w:val="00373376"/>
    <w:rsid w:val="003734AE"/>
    <w:rsid w:val="003735B9"/>
    <w:rsid w:val="003735C3"/>
    <w:rsid w:val="00373A6C"/>
    <w:rsid w:val="00373E00"/>
    <w:rsid w:val="00374045"/>
    <w:rsid w:val="003742AC"/>
    <w:rsid w:val="00374321"/>
    <w:rsid w:val="003745BC"/>
    <w:rsid w:val="003745E6"/>
    <w:rsid w:val="003749D7"/>
    <w:rsid w:val="00374E6C"/>
    <w:rsid w:val="00375427"/>
    <w:rsid w:val="00375AD1"/>
    <w:rsid w:val="00376540"/>
    <w:rsid w:val="00376629"/>
    <w:rsid w:val="00376DB6"/>
    <w:rsid w:val="00376DC6"/>
    <w:rsid w:val="0037733F"/>
    <w:rsid w:val="00377A43"/>
    <w:rsid w:val="00377CE1"/>
    <w:rsid w:val="0038082B"/>
    <w:rsid w:val="00380A3D"/>
    <w:rsid w:val="00380D11"/>
    <w:rsid w:val="00381A45"/>
    <w:rsid w:val="00381A59"/>
    <w:rsid w:val="00381B34"/>
    <w:rsid w:val="0038208E"/>
    <w:rsid w:val="003827E7"/>
    <w:rsid w:val="00382976"/>
    <w:rsid w:val="00383402"/>
    <w:rsid w:val="00383E86"/>
    <w:rsid w:val="00384177"/>
    <w:rsid w:val="00384439"/>
    <w:rsid w:val="003845EC"/>
    <w:rsid w:val="003848F2"/>
    <w:rsid w:val="0038497A"/>
    <w:rsid w:val="00384D3A"/>
    <w:rsid w:val="00384D63"/>
    <w:rsid w:val="00384D69"/>
    <w:rsid w:val="00385541"/>
    <w:rsid w:val="00385A75"/>
    <w:rsid w:val="00385BF0"/>
    <w:rsid w:val="00385C48"/>
    <w:rsid w:val="00385F26"/>
    <w:rsid w:val="00386331"/>
    <w:rsid w:val="0038691C"/>
    <w:rsid w:val="00386EA2"/>
    <w:rsid w:val="00387A08"/>
    <w:rsid w:val="00387DC2"/>
    <w:rsid w:val="00387E20"/>
    <w:rsid w:val="00387E44"/>
    <w:rsid w:val="0039002E"/>
    <w:rsid w:val="003905CE"/>
    <w:rsid w:val="003907F6"/>
    <w:rsid w:val="0039090E"/>
    <w:rsid w:val="00390E14"/>
    <w:rsid w:val="00391004"/>
    <w:rsid w:val="00391276"/>
    <w:rsid w:val="003915F2"/>
    <w:rsid w:val="003919C8"/>
    <w:rsid w:val="00391A0D"/>
    <w:rsid w:val="0039224F"/>
    <w:rsid w:val="00392646"/>
    <w:rsid w:val="00392951"/>
    <w:rsid w:val="0039353F"/>
    <w:rsid w:val="00393546"/>
    <w:rsid w:val="00393790"/>
    <w:rsid w:val="003939FF"/>
    <w:rsid w:val="00393B55"/>
    <w:rsid w:val="00394517"/>
    <w:rsid w:val="00394868"/>
    <w:rsid w:val="003949ED"/>
    <w:rsid w:val="00394A11"/>
    <w:rsid w:val="00394B0E"/>
    <w:rsid w:val="00395107"/>
    <w:rsid w:val="00395382"/>
    <w:rsid w:val="00395585"/>
    <w:rsid w:val="003958D8"/>
    <w:rsid w:val="00395DE9"/>
    <w:rsid w:val="003963FA"/>
    <w:rsid w:val="00396A30"/>
    <w:rsid w:val="00396F6E"/>
    <w:rsid w:val="0039704D"/>
    <w:rsid w:val="0039737D"/>
    <w:rsid w:val="0039762B"/>
    <w:rsid w:val="0039765A"/>
    <w:rsid w:val="003A01BE"/>
    <w:rsid w:val="003A01EA"/>
    <w:rsid w:val="003A02F5"/>
    <w:rsid w:val="003A0388"/>
    <w:rsid w:val="003A03C9"/>
    <w:rsid w:val="003A060B"/>
    <w:rsid w:val="003A0684"/>
    <w:rsid w:val="003A08CD"/>
    <w:rsid w:val="003A0903"/>
    <w:rsid w:val="003A0EFE"/>
    <w:rsid w:val="003A0F8C"/>
    <w:rsid w:val="003A13E3"/>
    <w:rsid w:val="003A1832"/>
    <w:rsid w:val="003A1B23"/>
    <w:rsid w:val="003A1E2A"/>
    <w:rsid w:val="003A1FB0"/>
    <w:rsid w:val="003A2223"/>
    <w:rsid w:val="003A2387"/>
    <w:rsid w:val="003A25FA"/>
    <w:rsid w:val="003A26E4"/>
    <w:rsid w:val="003A2737"/>
    <w:rsid w:val="003A2A0F"/>
    <w:rsid w:val="003A2B6B"/>
    <w:rsid w:val="003A2CAB"/>
    <w:rsid w:val="003A2CF3"/>
    <w:rsid w:val="003A2DF3"/>
    <w:rsid w:val="003A2F60"/>
    <w:rsid w:val="003A33BE"/>
    <w:rsid w:val="003A3487"/>
    <w:rsid w:val="003A35D9"/>
    <w:rsid w:val="003A3768"/>
    <w:rsid w:val="003A3CA1"/>
    <w:rsid w:val="003A4229"/>
    <w:rsid w:val="003A42F3"/>
    <w:rsid w:val="003A43D1"/>
    <w:rsid w:val="003A44B7"/>
    <w:rsid w:val="003A452B"/>
    <w:rsid w:val="003A45A1"/>
    <w:rsid w:val="003A47F7"/>
    <w:rsid w:val="003A4FA9"/>
    <w:rsid w:val="003A515D"/>
    <w:rsid w:val="003A53CA"/>
    <w:rsid w:val="003A5972"/>
    <w:rsid w:val="003A59F0"/>
    <w:rsid w:val="003A5B0A"/>
    <w:rsid w:val="003A6BAC"/>
    <w:rsid w:val="003A6CC6"/>
    <w:rsid w:val="003A70A4"/>
    <w:rsid w:val="003A7475"/>
    <w:rsid w:val="003A7EF3"/>
    <w:rsid w:val="003B019A"/>
    <w:rsid w:val="003B069A"/>
    <w:rsid w:val="003B083E"/>
    <w:rsid w:val="003B0931"/>
    <w:rsid w:val="003B0A13"/>
    <w:rsid w:val="003B1060"/>
    <w:rsid w:val="003B107D"/>
    <w:rsid w:val="003B11BB"/>
    <w:rsid w:val="003B144D"/>
    <w:rsid w:val="003B1482"/>
    <w:rsid w:val="003B159C"/>
    <w:rsid w:val="003B1623"/>
    <w:rsid w:val="003B179B"/>
    <w:rsid w:val="003B1BE7"/>
    <w:rsid w:val="003B1EE2"/>
    <w:rsid w:val="003B3543"/>
    <w:rsid w:val="003B3699"/>
    <w:rsid w:val="003B369F"/>
    <w:rsid w:val="003B36A3"/>
    <w:rsid w:val="003B39B6"/>
    <w:rsid w:val="003B49BB"/>
    <w:rsid w:val="003B4B43"/>
    <w:rsid w:val="003B4BEE"/>
    <w:rsid w:val="003B4E95"/>
    <w:rsid w:val="003B503D"/>
    <w:rsid w:val="003B5885"/>
    <w:rsid w:val="003B5923"/>
    <w:rsid w:val="003B5D45"/>
    <w:rsid w:val="003B5E5C"/>
    <w:rsid w:val="003B64BB"/>
    <w:rsid w:val="003B65B1"/>
    <w:rsid w:val="003B67E7"/>
    <w:rsid w:val="003B73E7"/>
    <w:rsid w:val="003B756F"/>
    <w:rsid w:val="003B76E9"/>
    <w:rsid w:val="003B79AF"/>
    <w:rsid w:val="003B79D6"/>
    <w:rsid w:val="003B7B14"/>
    <w:rsid w:val="003B7BA1"/>
    <w:rsid w:val="003B7E97"/>
    <w:rsid w:val="003B7FE5"/>
    <w:rsid w:val="003C09F6"/>
    <w:rsid w:val="003C0B27"/>
    <w:rsid w:val="003C1011"/>
    <w:rsid w:val="003C11C8"/>
    <w:rsid w:val="003C15F3"/>
    <w:rsid w:val="003C16BD"/>
    <w:rsid w:val="003C19B2"/>
    <w:rsid w:val="003C1A32"/>
    <w:rsid w:val="003C2555"/>
    <w:rsid w:val="003C2702"/>
    <w:rsid w:val="003C296A"/>
    <w:rsid w:val="003C2AE6"/>
    <w:rsid w:val="003C3375"/>
    <w:rsid w:val="003C3537"/>
    <w:rsid w:val="003C35ED"/>
    <w:rsid w:val="003C3B39"/>
    <w:rsid w:val="003C3B6B"/>
    <w:rsid w:val="003C4251"/>
    <w:rsid w:val="003C566F"/>
    <w:rsid w:val="003C5842"/>
    <w:rsid w:val="003C60ED"/>
    <w:rsid w:val="003C61B5"/>
    <w:rsid w:val="003C62F0"/>
    <w:rsid w:val="003C6547"/>
    <w:rsid w:val="003C65DB"/>
    <w:rsid w:val="003C66A7"/>
    <w:rsid w:val="003C6BFF"/>
    <w:rsid w:val="003C6C61"/>
    <w:rsid w:val="003C7348"/>
    <w:rsid w:val="003C759B"/>
    <w:rsid w:val="003C761E"/>
    <w:rsid w:val="003C7806"/>
    <w:rsid w:val="003C78F6"/>
    <w:rsid w:val="003C79C1"/>
    <w:rsid w:val="003C7AA5"/>
    <w:rsid w:val="003C7C14"/>
    <w:rsid w:val="003D093B"/>
    <w:rsid w:val="003D0AC3"/>
    <w:rsid w:val="003D0D67"/>
    <w:rsid w:val="003D109F"/>
    <w:rsid w:val="003D12C7"/>
    <w:rsid w:val="003D18BA"/>
    <w:rsid w:val="003D21AE"/>
    <w:rsid w:val="003D2478"/>
    <w:rsid w:val="003D26DF"/>
    <w:rsid w:val="003D27D4"/>
    <w:rsid w:val="003D35D9"/>
    <w:rsid w:val="003D36A6"/>
    <w:rsid w:val="003D3780"/>
    <w:rsid w:val="003D3C45"/>
    <w:rsid w:val="003D4A9C"/>
    <w:rsid w:val="003D4CBE"/>
    <w:rsid w:val="003D4F6A"/>
    <w:rsid w:val="003D5B1F"/>
    <w:rsid w:val="003D5F41"/>
    <w:rsid w:val="003D5F44"/>
    <w:rsid w:val="003D63A0"/>
    <w:rsid w:val="003D7165"/>
    <w:rsid w:val="003D722F"/>
    <w:rsid w:val="003D7371"/>
    <w:rsid w:val="003D786F"/>
    <w:rsid w:val="003D7EEA"/>
    <w:rsid w:val="003E0C04"/>
    <w:rsid w:val="003E0D29"/>
    <w:rsid w:val="003E0D85"/>
    <w:rsid w:val="003E0DD0"/>
    <w:rsid w:val="003E0E8F"/>
    <w:rsid w:val="003E15FA"/>
    <w:rsid w:val="003E1857"/>
    <w:rsid w:val="003E1D9C"/>
    <w:rsid w:val="003E262E"/>
    <w:rsid w:val="003E2B64"/>
    <w:rsid w:val="003E2DBC"/>
    <w:rsid w:val="003E38FD"/>
    <w:rsid w:val="003E3F25"/>
    <w:rsid w:val="003E4052"/>
    <w:rsid w:val="003E4410"/>
    <w:rsid w:val="003E4DB4"/>
    <w:rsid w:val="003E4EA8"/>
    <w:rsid w:val="003E5054"/>
    <w:rsid w:val="003E55E4"/>
    <w:rsid w:val="003E585E"/>
    <w:rsid w:val="003E599A"/>
    <w:rsid w:val="003E599E"/>
    <w:rsid w:val="003E5E18"/>
    <w:rsid w:val="003E6331"/>
    <w:rsid w:val="003E6BB2"/>
    <w:rsid w:val="003E6F69"/>
    <w:rsid w:val="003E74E3"/>
    <w:rsid w:val="003E7A81"/>
    <w:rsid w:val="003E7BD2"/>
    <w:rsid w:val="003E7E5E"/>
    <w:rsid w:val="003E7FB0"/>
    <w:rsid w:val="003E7FF5"/>
    <w:rsid w:val="003F034C"/>
    <w:rsid w:val="003F05C7"/>
    <w:rsid w:val="003F06D2"/>
    <w:rsid w:val="003F0AB0"/>
    <w:rsid w:val="003F0D7E"/>
    <w:rsid w:val="003F1180"/>
    <w:rsid w:val="003F1965"/>
    <w:rsid w:val="003F1AC1"/>
    <w:rsid w:val="003F21EB"/>
    <w:rsid w:val="003F265D"/>
    <w:rsid w:val="003F2CD4"/>
    <w:rsid w:val="003F2CEC"/>
    <w:rsid w:val="003F3BD4"/>
    <w:rsid w:val="003F3FD2"/>
    <w:rsid w:val="003F5516"/>
    <w:rsid w:val="003F5689"/>
    <w:rsid w:val="003F6246"/>
    <w:rsid w:val="003F628A"/>
    <w:rsid w:val="003F6292"/>
    <w:rsid w:val="003F6468"/>
    <w:rsid w:val="003F6470"/>
    <w:rsid w:val="003F6497"/>
    <w:rsid w:val="003F6A22"/>
    <w:rsid w:val="003F6BBE"/>
    <w:rsid w:val="003F6C2E"/>
    <w:rsid w:val="003F6FD4"/>
    <w:rsid w:val="004000E8"/>
    <w:rsid w:val="004001DF"/>
    <w:rsid w:val="00400323"/>
    <w:rsid w:val="004008EB"/>
    <w:rsid w:val="00400AAC"/>
    <w:rsid w:val="00400E18"/>
    <w:rsid w:val="004013EE"/>
    <w:rsid w:val="00401F32"/>
    <w:rsid w:val="00402418"/>
    <w:rsid w:val="00402883"/>
    <w:rsid w:val="00402AAD"/>
    <w:rsid w:val="00402AFB"/>
    <w:rsid w:val="00402E2B"/>
    <w:rsid w:val="00402F88"/>
    <w:rsid w:val="004032A4"/>
    <w:rsid w:val="004035AB"/>
    <w:rsid w:val="00403A24"/>
    <w:rsid w:val="00403BA0"/>
    <w:rsid w:val="00403C6A"/>
    <w:rsid w:val="00403EA8"/>
    <w:rsid w:val="00403FAE"/>
    <w:rsid w:val="0040402E"/>
    <w:rsid w:val="00404108"/>
    <w:rsid w:val="004043E8"/>
    <w:rsid w:val="004048E5"/>
    <w:rsid w:val="0040502B"/>
    <w:rsid w:val="0040512B"/>
    <w:rsid w:val="00405154"/>
    <w:rsid w:val="00405CA5"/>
    <w:rsid w:val="0040622F"/>
    <w:rsid w:val="00406F49"/>
    <w:rsid w:val="00407625"/>
    <w:rsid w:val="0040794D"/>
    <w:rsid w:val="00407CD3"/>
    <w:rsid w:val="00410134"/>
    <w:rsid w:val="0041037E"/>
    <w:rsid w:val="004108D2"/>
    <w:rsid w:val="00410B72"/>
    <w:rsid w:val="00410F18"/>
    <w:rsid w:val="0041114C"/>
    <w:rsid w:val="0041195F"/>
    <w:rsid w:val="004121FE"/>
    <w:rsid w:val="00412416"/>
    <w:rsid w:val="0041263E"/>
    <w:rsid w:val="00412EE6"/>
    <w:rsid w:val="00413704"/>
    <w:rsid w:val="00413746"/>
    <w:rsid w:val="004138F2"/>
    <w:rsid w:val="004139DA"/>
    <w:rsid w:val="00413AAC"/>
    <w:rsid w:val="00413E92"/>
    <w:rsid w:val="00413F4E"/>
    <w:rsid w:val="0041405D"/>
    <w:rsid w:val="0041410B"/>
    <w:rsid w:val="004142F8"/>
    <w:rsid w:val="00414549"/>
    <w:rsid w:val="0041525A"/>
    <w:rsid w:val="004154BB"/>
    <w:rsid w:val="0041645B"/>
    <w:rsid w:val="00416652"/>
    <w:rsid w:val="00416759"/>
    <w:rsid w:val="00416CA0"/>
    <w:rsid w:val="0041763B"/>
    <w:rsid w:val="004177AB"/>
    <w:rsid w:val="0041797B"/>
    <w:rsid w:val="00417E2A"/>
    <w:rsid w:val="004204A1"/>
    <w:rsid w:val="004208D0"/>
    <w:rsid w:val="004208F0"/>
    <w:rsid w:val="00420BBD"/>
    <w:rsid w:val="00421105"/>
    <w:rsid w:val="004213FF"/>
    <w:rsid w:val="00421CFF"/>
    <w:rsid w:val="00421EBE"/>
    <w:rsid w:val="00421F2A"/>
    <w:rsid w:val="00421FEB"/>
    <w:rsid w:val="004221D7"/>
    <w:rsid w:val="00422980"/>
    <w:rsid w:val="00422AA4"/>
    <w:rsid w:val="00422CBB"/>
    <w:rsid w:val="00423358"/>
    <w:rsid w:val="004238E1"/>
    <w:rsid w:val="00423D45"/>
    <w:rsid w:val="00423F99"/>
    <w:rsid w:val="004242F4"/>
    <w:rsid w:val="0042523A"/>
    <w:rsid w:val="0042531C"/>
    <w:rsid w:val="00425343"/>
    <w:rsid w:val="00425852"/>
    <w:rsid w:val="00425FAD"/>
    <w:rsid w:val="004263FA"/>
    <w:rsid w:val="00426A91"/>
    <w:rsid w:val="00426ADB"/>
    <w:rsid w:val="004270C7"/>
    <w:rsid w:val="00427245"/>
    <w:rsid w:val="00427248"/>
    <w:rsid w:val="0042781A"/>
    <w:rsid w:val="00427D8E"/>
    <w:rsid w:val="00430043"/>
    <w:rsid w:val="004300B7"/>
    <w:rsid w:val="0043077F"/>
    <w:rsid w:val="0043086C"/>
    <w:rsid w:val="00431AFD"/>
    <w:rsid w:val="00431B93"/>
    <w:rsid w:val="00431C3E"/>
    <w:rsid w:val="004321ED"/>
    <w:rsid w:val="004331BC"/>
    <w:rsid w:val="0043323A"/>
    <w:rsid w:val="00433477"/>
    <w:rsid w:val="004339C2"/>
    <w:rsid w:val="00433F6D"/>
    <w:rsid w:val="00433F92"/>
    <w:rsid w:val="004340F5"/>
    <w:rsid w:val="00434B8F"/>
    <w:rsid w:val="004353E3"/>
    <w:rsid w:val="0043547A"/>
    <w:rsid w:val="00435CA6"/>
    <w:rsid w:val="00435DE1"/>
    <w:rsid w:val="00435EC6"/>
    <w:rsid w:val="00435F0A"/>
    <w:rsid w:val="004363DA"/>
    <w:rsid w:val="004367B7"/>
    <w:rsid w:val="004370B9"/>
    <w:rsid w:val="004372CC"/>
    <w:rsid w:val="004373FF"/>
    <w:rsid w:val="00437447"/>
    <w:rsid w:val="00437931"/>
    <w:rsid w:val="00437EE7"/>
    <w:rsid w:val="00440333"/>
    <w:rsid w:val="00440EEB"/>
    <w:rsid w:val="0044124C"/>
    <w:rsid w:val="004417A5"/>
    <w:rsid w:val="00441A92"/>
    <w:rsid w:val="00442174"/>
    <w:rsid w:val="0044224E"/>
    <w:rsid w:val="004423F1"/>
    <w:rsid w:val="004424EF"/>
    <w:rsid w:val="004429A6"/>
    <w:rsid w:val="00442D46"/>
    <w:rsid w:val="00442DF7"/>
    <w:rsid w:val="00442EE9"/>
    <w:rsid w:val="00443056"/>
    <w:rsid w:val="00443077"/>
    <w:rsid w:val="004431DC"/>
    <w:rsid w:val="00443557"/>
    <w:rsid w:val="004437C1"/>
    <w:rsid w:val="00443C79"/>
    <w:rsid w:val="00444F56"/>
    <w:rsid w:val="0044588E"/>
    <w:rsid w:val="00445945"/>
    <w:rsid w:val="00445A46"/>
    <w:rsid w:val="0044614E"/>
    <w:rsid w:val="00446488"/>
    <w:rsid w:val="00447387"/>
    <w:rsid w:val="00447C82"/>
    <w:rsid w:val="00450243"/>
    <w:rsid w:val="00450840"/>
    <w:rsid w:val="00450C28"/>
    <w:rsid w:val="00450DD3"/>
    <w:rsid w:val="00450FD7"/>
    <w:rsid w:val="00451670"/>
    <w:rsid w:val="004517AA"/>
    <w:rsid w:val="004517E7"/>
    <w:rsid w:val="00451E4B"/>
    <w:rsid w:val="00451F8B"/>
    <w:rsid w:val="00452579"/>
    <w:rsid w:val="0045297C"/>
    <w:rsid w:val="00452CAC"/>
    <w:rsid w:val="0045342A"/>
    <w:rsid w:val="00453800"/>
    <w:rsid w:val="00453E52"/>
    <w:rsid w:val="004543F5"/>
    <w:rsid w:val="00454764"/>
    <w:rsid w:val="00454C5B"/>
    <w:rsid w:val="004551D3"/>
    <w:rsid w:val="004556E7"/>
    <w:rsid w:val="00455886"/>
    <w:rsid w:val="00455A6F"/>
    <w:rsid w:val="00455FC3"/>
    <w:rsid w:val="00456BA0"/>
    <w:rsid w:val="00456D3B"/>
    <w:rsid w:val="00456F4D"/>
    <w:rsid w:val="004572F0"/>
    <w:rsid w:val="00457341"/>
    <w:rsid w:val="00457565"/>
    <w:rsid w:val="00457AD7"/>
    <w:rsid w:val="00457B71"/>
    <w:rsid w:val="00457DD0"/>
    <w:rsid w:val="004601A3"/>
    <w:rsid w:val="00460E54"/>
    <w:rsid w:val="00461729"/>
    <w:rsid w:val="00461750"/>
    <w:rsid w:val="00461830"/>
    <w:rsid w:val="00461C30"/>
    <w:rsid w:val="00462438"/>
    <w:rsid w:val="00462830"/>
    <w:rsid w:val="004628D2"/>
    <w:rsid w:val="00462D46"/>
    <w:rsid w:val="0046304F"/>
    <w:rsid w:val="00463960"/>
    <w:rsid w:val="00463BA6"/>
    <w:rsid w:val="00463E77"/>
    <w:rsid w:val="00464E62"/>
    <w:rsid w:val="00465046"/>
    <w:rsid w:val="00465085"/>
    <w:rsid w:val="00465183"/>
    <w:rsid w:val="00465261"/>
    <w:rsid w:val="0046541F"/>
    <w:rsid w:val="00465A4A"/>
    <w:rsid w:val="00465BA5"/>
    <w:rsid w:val="004661F1"/>
    <w:rsid w:val="004669E2"/>
    <w:rsid w:val="004669E7"/>
    <w:rsid w:val="00466BD0"/>
    <w:rsid w:val="00466CE4"/>
    <w:rsid w:val="00466EC6"/>
    <w:rsid w:val="004673B1"/>
    <w:rsid w:val="004674D8"/>
    <w:rsid w:val="00470412"/>
    <w:rsid w:val="0047043F"/>
    <w:rsid w:val="00470C31"/>
    <w:rsid w:val="004710FC"/>
    <w:rsid w:val="00471211"/>
    <w:rsid w:val="004712E1"/>
    <w:rsid w:val="00471345"/>
    <w:rsid w:val="00471435"/>
    <w:rsid w:val="00471B1A"/>
    <w:rsid w:val="00471DE0"/>
    <w:rsid w:val="004723C2"/>
    <w:rsid w:val="00472479"/>
    <w:rsid w:val="00472BA7"/>
    <w:rsid w:val="00472BD2"/>
    <w:rsid w:val="004734D0"/>
    <w:rsid w:val="00473767"/>
    <w:rsid w:val="004737B3"/>
    <w:rsid w:val="00473A63"/>
    <w:rsid w:val="00473EEE"/>
    <w:rsid w:val="004748C5"/>
    <w:rsid w:val="00474A18"/>
    <w:rsid w:val="00474FED"/>
    <w:rsid w:val="0047556B"/>
    <w:rsid w:val="00475662"/>
    <w:rsid w:val="0047576F"/>
    <w:rsid w:val="00475AB8"/>
    <w:rsid w:val="00476053"/>
    <w:rsid w:val="00476083"/>
    <w:rsid w:val="00476113"/>
    <w:rsid w:val="0047622C"/>
    <w:rsid w:val="00476C24"/>
    <w:rsid w:val="00476C75"/>
    <w:rsid w:val="00476E19"/>
    <w:rsid w:val="00476F98"/>
    <w:rsid w:val="00477768"/>
    <w:rsid w:val="00477988"/>
    <w:rsid w:val="00477FF1"/>
    <w:rsid w:val="004809F5"/>
    <w:rsid w:val="00480A6E"/>
    <w:rsid w:val="00480D03"/>
    <w:rsid w:val="00480E7B"/>
    <w:rsid w:val="00481406"/>
    <w:rsid w:val="004818BD"/>
    <w:rsid w:val="00482389"/>
    <w:rsid w:val="004824A4"/>
    <w:rsid w:val="00482652"/>
    <w:rsid w:val="00483F60"/>
    <w:rsid w:val="00483FE7"/>
    <w:rsid w:val="00484081"/>
    <w:rsid w:val="00484203"/>
    <w:rsid w:val="0048420B"/>
    <w:rsid w:val="00484299"/>
    <w:rsid w:val="004845AD"/>
    <w:rsid w:val="00484643"/>
    <w:rsid w:val="00484765"/>
    <w:rsid w:val="004849F1"/>
    <w:rsid w:val="00484AEE"/>
    <w:rsid w:val="00484B65"/>
    <w:rsid w:val="004850DB"/>
    <w:rsid w:val="0048510F"/>
    <w:rsid w:val="00485223"/>
    <w:rsid w:val="004853CE"/>
    <w:rsid w:val="0048557D"/>
    <w:rsid w:val="004856BF"/>
    <w:rsid w:val="00485B18"/>
    <w:rsid w:val="00485CA5"/>
    <w:rsid w:val="00485FE1"/>
    <w:rsid w:val="004864C8"/>
    <w:rsid w:val="004871E5"/>
    <w:rsid w:val="00487CB5"/>
    <w:rsid w:val="00490712"/>
    <w:rsid w:val="00490C3F"/>
    <w:rsid w:val="004910F1"/>
    <w:rsid w:val="00491192"/>
    <w:rsid w:val="0049132C"/>
    <w:rsid w:val="004916EE"/>
    <w:rsid w:val="004918AF"/>
    <w:rsid w:val="004918E6"/>
    <w:rsid w:val="00491DA7"/>
    <w:rsid w:val="004929D5"/>
    <w:rsid w:val="00492BC5"/>
    <w:rsid w:val="00492EBF"/>
    <w:rsid w:val="00493067"/>
    <w:rsid w:val="004930A9"/>
    <w:rsid w:val="00493573"/>
    <w:rsid w:val="00493869"/>
    <w:rsid w:val="004938EA"/>
    <w:rsid w:val="00493FE2"/>
    <w:rsid w:val="00494081"/>
    <w:rsid w:val="0049488E"/>
    <w:rsid w:val="00494D9B"/>
    <w:rsid w:val="00495099"/>
    <w:rsid w:val="004952A9"/>
    <w:rsid w:val="004952F4"/>
    <w:rsid w:val="00495DCC"/>
    <w:rsid w:val="00495F33"/>
    <w:rsid w:val="004964F1"/>
    <w:rsid w:val="004965BA"/>
    <w:rsid w:val="004969E6"/>
    <w:rsid w:val="00496B55"/>
    <w:rsid w:val="00497EBF"/>
    <w:rsid w:val="004A02F1"/>
    <w:rsid w:val="004A0DA6"/>
    <w:rsid w:val="004A0E1F"/>
    <w:rsid w:val="004A0F33"/>
    <w:rsid w:val="004A1436"/>
    <w:rsid w:val="004A16BC"/>
    <w:rsid w:val="004A1881"/>
    <w:rsid w:val="004A1E20"/>
    <w:rsid w:val="004A208F"/>
    <w:rsid w:val="004A2855"/>
    <w:rsid w:val="004A28AA"/>
    <w:rsid w:val="004A2B94"/>
    <w:rsid w:val="004A313F"/>
    <w:rsid w:val="004A39FD"/>
    <w:rsid w:val="004A4C2E"/>
    <w:rsid w:val="004A4E82"/>
    <w:rsid w:val="004A5129"/>
    <w:rsid w:val="004A5305"/>
    <w:rsid w:val="004A546E"/>
    <w:rsid w:val="004A65A2"/>
    <w:rsid w:val="004A66D7"/>
    <w:rsid w:val="004A6E23"/>
    <w:rsid w:val="004A6EF0"/>
    <w:rsid w:val="004A7C13"/>
    <w:rsid w:val="004B01BC"/>
    <w:rsid w:val="004B0968"/>
    <w:rsid w:val="004B0AE7"/>
    <w:rsid w:val="004B0CB7"/>
    <w:rsid w:val="004B0CE9"/>
    <w:rsid w:val="004B0E67"/>
    <w:rsid w:val="004B13A5"/>
    <w:rsid w:val="004B1540"/>
    <w:rsid w:val="004B158E"/>
    <w:rsid w:val="004B15E9"/>
    <w:rsid w:val="004B1E8E"/>
    <w:rsid w:val="004B2086"/>
    <w:rsid w:val="004B216F"/>
    <w:rsid w:val="004B33E0"/>
    <w:rsid w:val="004B38FF"/>
    <w:rsid w:val="004B3A96"/>
    <w:rsid w:val="004B3AD3"/>
    <w:rsid w:val="004B499A"/>
    <w:rsid w:val="004B4D59"/>
    <w:rsid w:val="004B4F70"/>
    <w:rsid w:val="004B57A5"/>
    <w:rsid w:val="004B641B"/>
    <w:rsid w:val="004B666D"/>
    <w:rsid w:val="004B6D38"/>
    <w:rsid w:val="004B6E28"/>
    <w:rsid w:val="004B6F6A"/>
    <w:rsid w:val="004B724F"/>
    <w:rsid w:val="004B7311"/>
    <w:rsid w:val="004B7C0C"/>
    <w:rsid w:val="004B7CC9"/>
    <w:rsid w:val="004B7E0E"/>
    <w:rsid w:val="004B7E80"/>
    <w:rsid w:val="004C082D"/>
    <w:rsid w:val="004C096D"/>
    <w:rsid w:val="004C09B9"/>
    <w:rsid w:val="004C1919"/>
    <w:rsid w:val="004C1956"/>
    <w:rsid w:val="004C1E02"/>
    <w:rsid w:val="004C1F4B"/>
    <w:rsid w:val="004C2200"/>
    <w:rsid w:val="004C327C"/>
    <w:rsid w:val="004C345F"/>
    <w:rsid w:val="004C3898"/>
    <w:rsid w:val="004C4050"/>
    <w:rsid w:val="004C470E"/>
    <w:rsid w:val="004C488F"/>
    <w:rsid w:val="004C4D2F"/>
    <w:rsid w:val="004C504A"/>
    <w:rsid w:val="004C522E"/>
    <w:rsid w:val="004C5350"/>
    <w:rsid w:val="004C5A2C"/>
    <w:rsid w:val="004C61A6"/>
    <w:rsid w:val="004C6E70"/>
    <w:rsid w:val="004C765C"/>
    <w:rsid w:val="004C784D"/>
    <w:rsid w:val="004D0175"/>
    <w:rsid w:val="004D0366"/>
    <w:rsid w:val="004D22A1"/>
    <w:rsid w:val="004D2ACF"/>
    <w:rsid w:val="004D2C3F"/>
    <w:rsid w:val="004D2E23"/>
    <w:rsid w:val="004D302F"/>
    <w:rsid w:val="004D314C"/>
    <w:rsid w:val="004D3577"/>
    <w:rsid w:val="004D35BB"/>
    <w:rsid w:val="004D36B1"/>
    <w:rsid w:val="004D387D"/>
    <w:rsid w:val="004D3D16"/>
    <w:rsid w:val="004D425D"/>
    <w:rsid w:val="004D4277"/>
    <w:rsid w:val="004D45B4"/>
    <w:rsid w:val="004D4638"/>
    <w:rsid w:val="004D53B5"/>
    <w:rsid w:val="004D5406"/>
    <w:rsid w:val="004D5469"/>
    <w:rsid w:val="004D5671"/>
    <w:rsid w:val="004D567C"/>
    <w:rsid w:val="004D57DC"/>
    <w:rsid w:val="004D5D48"/>
    <w:rsid w:val="004D6329"/>
    <w:rsid w:val="004D6895"/>
    <w:rsid w:val="004D6C74"/>
    <w:rsid w:val="004D708E"/>
    <w:rsid w:val="004D799F"/>
    <w:rsid w:val="004D7E81"/>
    <w:rsid w:val="004D7EBD"/>
    <w:rsid w:val="004D7F1F"/>
    <w:rsid w:val="004E0019"/>
    <w:rsid w:val="004E0154"/>
    <w:rsid w:val="004E01CE"/>
    <w:rsid w:val="004E0368"/>
    <w:rsid w:val="004E03D2"/>
    <w:rsid w:val="004E1784"/>
    <w:rsid w:val="004E1AB7"/>
    <w:rsid w:val="004E2022"/>
    <w:rsid w:val="004E2392"/>
    <w:rsid w:val="004E2668"/>
    <w:rsid w:val="004E2680"/>
    <w:rsid w:val="004E26B9"/>
    <w:rsid w:val="004E28F9"/>
    <w:rsid w:val="004E294E"/>
    <w:rsid w:val="004E2CF4"/>
    <w:rsid w:val="004E3461"/>
    <w:rsid w:val="004E3910"/>
    <w:rsid w:val="004E3B2C"/>
    <w:rsid w:val="004E3B8C"/>
    <w:rsid w:val="004E3C12"/>
    <w:rsid w:val="004E3DFF"/>
    <w:rsid w:val="004E462E"/>
    <w:rsid w:val="004E4730"/>
    <w:rsid w:val="004E476F"/>
    <w:rsid w:val="004E4879"/>
    <w:rsid w:val="004E4CC9"/>
    <w:rsid w:val="004E56DC"/>
    <w:rsid w:val="004E584D"/>
    <w:rsid w:val="004E5958"/>
    <w:rsid w:val="004E661B"/>
    <w:rsid w:val="004E6B34"/>
    <w:rsid w:val="004E6DE1"/>
    <w:rsid w:val="004E6EA5"/>
    <w:rsid w:val="004E76F4"/>
    <w:rsid w:val="004E78C8"/>
    <w:rsid w:val="004F060F"/>
    <w:rsid w:val="004F0B4E"/>
    <w:rsid w:val="004F0B6C"/>
    <w:rsid w:val="004F1D7E"/>
    <w:rsid w:val="004F1F67"/>
    <w:rsid w:val="004F202E"/>
    <w:rsid w:val="004F2078"/>
    <w:rsid w:val="004F2A96"/>
    <w:rsid w:val="004F2B2A"/>
    <w:rsid w:val="004F2C2A"/>
    <w:rsid w:val="004F31C0"/>
    <w:rsid w:val="004F33EB"/>
    <w:rsid w:val="004F35DD"/>
    <w:rsid w:val="004F3A7F"/>
    <w:rsid w:val="004F3B68"/>
    <w:rsid w:val="004F3D21"/>
    <w:rsid w:val="004F3E4A"/>
    <w:rsid w:val="004F406D"/>
    <w:rsid w:val="004F43AC"/>
    <w:rsid w:val="004F497D"/>
    <w:rsid w:val="004F4B97"/>
    <w:rsid w:val="004F4CAC"/>
    <w:rsid w:val="004F4DA3"/>
    <w:rsid w:val="004F4E29"/>
    <w:rsid w:val="004F5797"/>
    <w:rsid w:val="004F613F"/>
    <w:rsid w:val="004F668F"/>
    <w:rsid w:val="004F68DA"/>
    <w:rsid w:val="004F6BD1"/>
    <w:rsid w:val="004F6E97"/>
    <w:rsid w:val="004F73FD"/>
    <w:rsid w:val="004F77A9"/>
    <w:rsid w:val="005002D5"/>
    <w:rsid w:val="005005AA"/>
    <w:rsid w:val="00500CE2"/>
    <w:rsid w:val="00500D52"/>
    <w:rsid w:val="00501819"/>
    <w:rsid w:val="00501AE3"/>
    <w:rsid w:val="00501FB5"/>
    <w:rsid w:val="00502112"/>
    <w:rsid w:val="005021E7"/>
    <w:rsid w:val="00502891"/>
    <w:rsid w:val="005028E4"/>
    <w:rsid w:val="00503001"/>
    <w:rsid w:val="0050384F"/>
    <w:rsid w:val="00504255"/>
    <w:rsid w:val="00504CA1"/>
    <w:rsid w:val="00505830"/>
    <w:rsid w:val="00505ABC"/>
    <w:rsid w:val="0050630D"/>
    <w:rsid w:val="00506344"/>
    <w:rsid w:val="00506557"/>
    <w:rsid w:val="005066AC"/>
    <w:rsid w:val="0050677A"/>
    <w:rsid w:val="0050686C"/>
    <w:rsid w:val="00506901"/>
    <w:rsid w:val="00506C15"/>
    <w:rsid w:val="005070D9"/>
    <w:rsid w:val="00507F07"/>
    <w:rsid w:val="005101DF"/>
    <w:rsid w:val="0051040A"/>
    <w:rsid w:val="0051061C"/>
    <w:rsid w:val="005108D8"/>
    <w:rsid w:val="00510904"/>
    <w:rsid w:val="00511091"/>
    <w:rsid w:val="00511220"/>
    <w:rsid w:val="0051164E"/>
    <w:rsid w:val="005116F9"/>
    <w:rsid w:val="0051192E"/>
    <w:rsid w:val="00511F44"/>
    <w:rsid w:val="00511F57"/>
    <w:rsid w:val="00511F82"/>
    <w:rsid w:val="00512293"/>
    <w:rsid w:val="005122B9"/>
    <w:rsid w:val="00512652"/>
    <w:rsid w:val="00512FF5"/>
    <w:rsid w:val="00513052"/>
    <w:rsid w:val="00513157"/>
    <w:rsid w:val="005136E4"/>
    <w:rsid w:val="00513A23"/>
    <w:rsid w:val="00513B5C"/>
    <w:rsid w:val="00514595"/>
    <w:rsid w:val="0051479A"/>
    <w:rsid w:val="00514ABB"/>
    <w:rsid w:val="00514C87"/>
    <w:rsid w:val="00514EA0"/>
    <w:rsid w:val="005153A7"/>
    <w:rsid w:val="00515B1E"/>
    <w:rsid w:val="00515CF7"/>
    <w:rsid w:val="005161E0"/>
    <w:rsid w:val="005165DE"/>
    <w:rsid w:val="00516B9C"/>
    <w:rsid w:val="00516BD8"/>
    <w:rsid w:val="00516FE9"/>
    <w:rsid w:val="005173ED"/>
    <w:rsid w:val="005175B7"/>
    <w:rsid w:val="005179DC"/>
    <w:rsid w:val="00517A05"/>
    <w:rsid w:val="00517AB2"/>
    <w:rsid w:val="00517D26"/>
    <w:rsid w:val="00517E00"/>
    <w:rsid w:val="0052019B"/>
    <w:rsid w:val="005207B1"/>
    <w:rsid w:val="00520DE6"/>
    <w:rsid w:val="005214DC"/>
    <w:rsid w:val="005219CF"/>
    <w:rsid w:val="005220C7"/>
    <w:rsid w:val="00522A46"/>
    <w:rsid w:val="00522AC2"/>
    <w:rsid w:val="00522F48"/>
    <w:rsid w:val="005233C3"/>
    <w:rsid w:val="00523CC9"/>
    <w:rsid w:val="00523F80"/>
    <w:rsid w:val="00524189"/>
    <w:rsid w:val="005243FA"/>
    <w:rsid w:val="00524DD4"/>
    <w:rsid w:val="00524DE3"/>
    <w:rsid w:val="0052522E"/>
    <w:rsid w:val="00525A0A"/>
    <w:rsid w:val="00525A58"/>
    <w:rsid w:val="005262CB"/>
    <w:rsid w:val="00526653"/>
    <w:rsid w:val="005266F6"/>
    <w:rsid w:val="005267D2"/>
    <w:rsid w:val="00526D08"/>
    <w:rsid w:val="00526FD0"/>
    <w:rsid w:val="0052719B"/>
    <w:rsid w:val="0052753A"/>
    <w:rsid w:val="005278CA"/>
    <w:rsid w:val="00527C0C"/>
    <w:rsid w:val="005303C6"/>
    <w:rsid w:val="00530618"/>
    <w:rsid w:val="00530ACD"/>
    <w:rsid w:val="00530B5D"/>
    <w:rsid w:val="00530E09"/>
    <w:rsid w:val="00531051"/>
    <w:rsid w:val="00531BB1"/>
    <w:rsid w:val="0053264D"/>
    <w:rsid w:val="0053272C"/>
    <w:rsid w:val="0053317E"/>
    <w:rsid w:val="00533717"/>
    <w:rsid w:val="00533A3A"/>
    <w:rsid w:val="00533C58"/>
    <w:rsid w:val="00533C6E"/>
    <w:rsid w:val="00533DCD"/>
    <w:rsid w:val="00534836"/>
    <w:rsid w:val="00534B59"/>
    <w:rsid w:val="00534C7D"/>
    <w:rsid w:val="005357E0"/>
    <w:rsid w:val="00535E33"/>
    <w:rsid w:val="00535ED8"/>
    <w:rsid w:val="00536511"/>
    <w:rsid w:val="005366C0"/>
    <w:rsid w:val="00536759"/>
    <w:rsid w:val="0053688E"/>
    <w:rsid w:val="0053715E"/>
    <w:rsid w:val="005374FD"/>
    <w:rsid w:val="0053762D"/>
    <w:rsid w:val="005377D4"/>
    <w:rsid w:val="005378CC"/>
    <w:rsid w:val="00537C62"/>
    <w:rsid w:val="005401FB"/>
    <w:rsid w:val="005407BF"/>
    <w:rsid w:val="0054084B"/>
    <w:rsid w:val="00540DE3"/>
    <w:rsid w:val="00540F39"/>
    <w:rsid w:val="00541387"/>
    <w:rsid w:val="005415D0"/>
    <w:rsid w:val="005416EF"/>
    <w:rsid w:val="00541D6B"/>
    <w:rsid w:val="00541EF4"/>
    <w:rsid w:val="00542745"/>
    <w:rsid w:val="00542A64"/>
    <w:rsid w:val="00542C14"/>
    <w:rsid w:val="0054310C"/>
    <w:rsid w:val="0054339E"/>
    <w:rsid w:val="00543E1C"/>
    <w:rsid w:val="00544119"/>
    <w:rsid w:val="00544C67"/>
    <w:rsid w:val="00544F21"/>
    <w:rsid w:val="00545426"/>
    <w:rsid w:val="00545A98"/>
    <w:rsid w:val="00545B53"/>
    <w:rsid w:val="00545CA4"/>
    <w:rsid w:val="00545D58"/>
    <w:rsid w:val="00545E0A"/>
    <w:rsid w:val="005465CF"/>
    <w:rsid w:val="0054690E"/>
    <w:rsid w:val="00546970"/>
    <w:rsid w:val="00546B24"/>
    <w:rsid w:val="00546BA7"/>
    <w:rsid w:val="0054704D"/>
    <w:rsid w:val="0054775F"/>
    <w:rsid w:val="00547AA5"/>
    <w:rsid w:val="00547BAD"/>
    <w:rsid w:val="00547DD2"/>
    <w:rsid w:val="00547FEE"/>
    <w:rsid w:val="00550087"/>
    <w:rsid w:val="005501EC"/>
    <w:rsid w:val="00550720"/>
    <w:rsid w:val="00550783"/>
    <w:rsid w:val="00550C73"/>
    <w:rsid w:val="00551A4F"/>
    <w:rsid w:val="0055267B"/>
    <w:rsid w:val="00552736"/>
    <w:rsid w:val="00552E49"/>
    <w:rsid w:val="005531AF"/>
    <w:rsid w:val="00553374"/>
    <w:rsid w:val="00553474"/>
    <w:rsid w:val="005538E2"/>
    <w:rsid w:val="00554E19"/>
    <w:rsid w:val="0055502B"/>
    <w:rsid w:val="00555065"/>
    <w:rsid w:val="0055507E"/>
    <w:rsid w:val="00555733"/>
    <w:rsid w:val="0055592E"/>
    <w:rsid w:val="00555D32"/>
    <w:rsid w:val="00555FDE"/>
    <w:rsid w:val="005564D6"/>
    <w:rsid w:val="00556771"/>
    <w:rsid w:val="00556809"/>
    <w:rsid w:val="00556EFE"/>
    <w:rsid w:val="005573BE"/>
    <w:rsid w:val="00557C3F"/>
    <w:rsid w:val="005603EB"/>
    <w:rsid w:val="00560403"/>
    <w:rsid w:val="005607C7"/>
    <w:rsid w:val="00560D09"/>
    <w:rsid w:val="00560F25"/>
    <w:rsid w:val="00560F5B"/>
    <w:rsid w:val="005610E0"/>
    <w:rsid w:val="00561142"/>
    <w:rsid w:val="0056121F"/>
    <w:rsid w:val="005613AA"/>
    <w:rsid w:val="0056170E"/>
    <w:rsid w:val="0056173B"/>
    <w:rsid w:val="005617D2"/>
    <w:rsid w:val="00562C02"/>
    <w:rsid w:val="005639DD"/>
    <w:rsid w:val="005640C9"/>
    <w:rsid w:val="005643FB"/>
    <w:rsid w:val="00564A11"/>
    <w:rsid w:val="00564B59"/>
    <w:rsid w:val="005653A2"/>
    <w:rsid w:val="00565686"/>
    <w:rsid w:val="005659B5"/>
    <w:rsid w:val="00565A39"/>
    <w:rsid w:val="00566299"/>
    <w:rsid w:val="005666B8"/>
    <w:rsid w:val="00566AAB"/>
    <w:rsid w:val="00566CC4"/>
    <w:rsid w:val="00567030"/>
    <w:rsid w:val="00567047"/>
    <w:rsid w:val="00567186"/>
    <w:rsid w:val="00567948"/>
    <w:rsid w:val="00567D8C"/>
    <w:rsid w:val="005702DE"/>
    <w:rsid w:val="00570A80"/>
    <w:rsid w:val="00570C5A"/>
    <w:rsid w:val="005715B9"/>
    <w:rsid w:val="005717AE"/>
    <w:rsid w:val="00571A4A"/>
    <w:rsid w:val="00571B02"/>
    <w:rsid w:val="00572505"/>
    <w:rsid w:val="005727B4"/>
    <w:rsid w:val="0057294D"/>
    <w:rsid w:val="00572E5C"/>
    <w:rsid w:val="00573108"/>
    <w:rsid w:val="005731A2"/>
    <w:rsid w:val="005732E5"/>
    <w:rsid w:val="00573C82"/>
    <w:rsid w:val="00573C94"/>
    <w:rsid w:val="00573FA8"/>
    <w:rsid w:val="00574012"/>
    <w:rsid w:val="00574384"/>
    <w:rsid w:val="0057454D"/>
    <w:rsid w:val="005745C6"/>
    <w:rsid w:val="0057510D"/>
    <w:rsid w:val="00575222"/>
    <w:rsid w:val="005753F6"/>
    <w:rsid w:val="005755FD"/>
    <w:rsid w:val="0057574A"/>
    <w:rsid w:val="00575C3C"/>
    <w:rsid w:val="00575F84"/>
    <w:rsid w:val="005765E3"/>
    <w:rsid w:val="00576754"/>
    <w:rsid w:val="0057678E"/>
    <w:rsid w:val="00576D90"/>
    <w:rsid w:val="0057706A"/>
    <w:rsid w:val="00577241"/>
    <w:rsid w:val="0057734F"/>
    <w:rsid w:val="00577D0E"/>
    <w:rsid w:val="00577EFE"/>
    <w:rsid w:val="0058077C"/>
    <w:rsid w:val="005809C5"/>
    <w:rsid w:val="005809DA"/>
    <w:rsid w:val="00580B91"/>
    <w:rsid w:val="00580DDB"/>
    <w:rsid w:val="00581416"/>
    <w:rsid w:val="00581541"/>
    <w:rsid w:val="00581AB3"/>
    <w:rsid w:val="00581BFC"/>
    <w:rsid w:val="00581F43"/>
    <w:rsid w:val="00582044"/>
    <w:rsid w:val="00582291"/>
    <w:rsid w:val="00582809"/>
    <w:rsid w:val="0058306F"/>
    <w:rsid w:val="005833FF"/>
    <w:rsid w:val="005839A0"/>
    <w:rsid w:val="00583A32"/>
    <w:rsid w:val="00583EAA"/>
    <w:rsid w:val="005840E5"/>
    <w:rsid w:val="0058418F"/>
    <w:rsid w:val="00584249"/>
    <w:rsid w:val="00585991"/>
    <w:rsid w:val="00586278"/>
    <w:rsid w:val="0058668E"/>
    <w:rsid w:val="00586B8E"/>
    <w:rsid w:val="00586EAD"/>
    <w:rsid w:val="005871D7"/>
    <w:rsid w:val="00587356"/>
    <w:rsid w:val="00587406"/>
    <w:rsid w:val="005875AB"/>
    <w:rsid w:val="005875B6"/>
    <w:rsid w:val="0058798C"/>
    <w:rsid w:val="00587C97"/>
    <w:rsid w:val="00590060"/>
    <w:rsid w:val="005900FA"/>
    <w:rsid w:val="00590745"/>
    <w:rsid w:val="00590B3D"/>
    <w:rsid w:val="00590D47"/>
    <w:rsid w:val="00590E23"/>
    <w:rsid w:val="005912E3"/>
    <w:rsid w:val="0059141E"/>
    <w:rsid w:val="00591A99"/>
    <w:rsid w:val="00591B47"/>
    <w:rsid w:val="00591C6A"/>
    <w:rsid w:val="00591D3B"/>
    <w:rsid w:val="00592443"/>
    <w:rsid w:val="00592BDE"/>
    <w:rsid w:val="005935A4"/>
    <w:rsid w:val="00593D9F"/>
    <w:rsid w:val="0059442E"/>
    <w:rsid w:val="005944E0"/>
    <w:rsid w:val="005948C2"/>
    <w:rsid w:val="0059498A"/>
    <w:rsid w:val="00594AA1"/>
    <w:rsid w:val="00594DBB"/>
    <w:rsid w:val="005957AE"/>
    <w:rsid w:val="00595925"/>
    <w:rsid w:val="00595C50"/>
    <w:rsid w:val="00595DCA"/>
    <w:rsid w:val="00595E6D"/>
    <w:rsid w:val="00595EB2"/>
    <w:rsid w:val="00595F4C"/>
    <w:rsid w:val="005960D5"/>
    <w:rsid w:val="005961A6"/>
    <w:rsid w:val="0059640B"/>
    <w:rsid w:val="0059640F"/>
    <w:rsid w:val="00596610"/>
    <w:rsid w:val="0059779B"/>
    <w:rsid w:val="00597B7D"/>
    <w:rsid w:val="00597D63"/>
    <w:rsid w:val="00597DED"/>
    <w:rsid w:val="00597ED5"/>
    <w:rsid w:val="005A002E"/>
    <w:rsid w:val="005A1232"/>
    <w:rsid w:val="005A1DB2"/>
    <w:rsid w:val="005A1EBF"/>
    <w:rsid w:val="005A205F"/>
    <w:rsid w:val="005A209A"/>
    <w:rsid w:val="005A2A5E"/>
    <w:rsid w:val="005A2AA4"/>
    <w:rsid w:val="005A2ED3"/>
    <w:rsid w:val="005A321E"/>
    <w:rsid w:val="005A568E"/>
    <w:rsid w:val="005A58E7"/>
    <w:rsid w:val="005A58FB"/>
    <w:rsid w:val="005A662D"/>
    <w:rsid w:val="005A6E8E"/>
    <w:rsid w:val="005A7282"/>
    <w:rsid w:val="005A77E6"/>
    <w:rsid w:val="005B024B"/>
    <w:rsid w:val="005B0387"/>
    <w:rsid w:val="005B05E3"/>
    <w:rsid w:val="005B0797"/>
    <w:rsid w:val="005B086C"/>
    <w:rsid w:val="005B08D9"/>
    <w:rsid w:val="005B0AFD"/>
    <w:rsid w:val="005B0E91"/>
    <w:rsid w:val="005B0E9F"/>
    <w:rsid w:val="005B0FC4"/>
    <w:rsid w:val="005B0FED"/>
    <w:rsid w:val="005B1038"/>
    <w:rsid w:val="005B13AD"/>
    <w:rsid w:val="005B1409"/>
    <w:rsid w:val="005B140E"/>
    <w:rsid w:val="005B147F"/>
    <w:rsid w:val="005B1A01"/>
    <w:rsid w:val="005B1A3C"/>
    <w:rsid w:val="005B283B"/>
    <w:rsid w:val="005B2B4D"/>
    <w:rsid w:val="005B2E6F"/>
    <w:rsid w:val="005B317C"/>
    <w:rsid w:val="005B35D7"/>
    <w:rsid w:val="005B35E5"/>
    <w:rsid w:val="005B392A"/>
    <w:rsid w:val="005B3AA3"/>
    <w:rsid w:val="005B3BBD"/>
    <w:rsid w:val="005B48EB"/>
    <w:rsid w:val="005B4D0E"/>
    <w:rsid w:val="005B5082"/>
    <w:rsid w:val="005B5545"/>
    <w:rsid w:val="005B5B53"/>
    <w:rsid w:val="005B5CA1"/>
    <w:rsid w:val="005B6967"/>
    <w:rsid w:val="005B6AAD"/>
    <w:rsid w:val="005B6E6A"/>
    <w:rsid w:val="005B6F83"/>
    <w:rsid w:val="005B73A8"/>
    <w:rsid w:val="005B7DC2"/>
    <w:rsid w:val="005C0142"/>
    <w:rsid w:val="005C046B"/>
    <w:rsid w:val="005C0690"/>
    <w:rsid w:val="005C06DD"/>
    <w:rsid w:val="005C0BAE"/>
    <w:rsid w:val="005C0C4F"/>
    <w:rsid w:val="005C1025"/>
    <w:rsid w:val="005C23A3"/>
    <w:rsid w:val="005C2B99"/>
    <w:rsid w:val="005C2E79"/>
    <w:rsid w:val="005C2F85"/>
    <w:rsid w:val="005C3590"/>
    <w:rsid w:val="005C35F5"/>
    <w:rsid w:val="005C392A"/>
    <w:rsid w:val="005C4013"/>
    <w:rsid w:val="005C4774"/>
    <w:rsid w:val="005C526F"/>
    <w:rsid w:val="005C5D10"/>
    <w:rsid w:val="005C6405"/>
    <w:rsid w:val="005C67FD"/>
    <w:rsid w:val="005C6B6F"/>
    <w:rsid w:val="005C6C19"/>
    <w:rsid w:val="005C713D"/>
    <w:rsid w:val="005C7181"/>
    <w:rsid w:val="005C74FB"/>
    <w:rsid w:val="005C7812"/>
    <w:rsid w:val="005D0064"/>
    <w:rsid w:val="005D071E"/>
    <w:rsid w:val="005D0F7C"/>
    <w:rsid w:val="005D102A"/>
    <w:rsid w:val="005D1602"/>
    <w:rsid w:val="005D17EF"/>
    <w:rsid w:val="005D2183"/>
    <w:rsid w:val="005D21C8"/>
    <w:rsid w:val="005D30A3"/>
    <w:rsid w:val="005D3292"/>
    <w:rsid w:val="005D4551"/>
    <w:rsid w:val="005D56B4"/>
    <w:rsid w:val="005D58B6"/>
    <w:rsid w:val="005D5BE2"/>
    <w:rsid w:val="005D5E17"/>
    <w:rsid w:val="005D6471"/>
    <w:rsid w:val="005D73DE"/>
    <w:rsid w:val="005D73FB"/>
    <w:rsid w:val="005D74CA"/>
    <w:rsid w:val="005D797A"/>
    <w:rsid w:val="005D7A96"/>
    <w:rsid w:val="005E019E"/>
    <w:rsid w:val="005E0BAB"/>
    <w:rsid w:val="005E0D27"/>
    <w:rsid w:val="005E0F9D"/>
    <w:rsid w:val="005E1251"/>
    <w:rsid w:val="005E1338"/>
    <w:rsid w:val="005E15FE"/>
    <w:rsid w:val="005E1B46"/>
    <w:rsid w:val="005E23ED"/>
    <w:rsid w:val="005E2EA3"/>
    <w:rsid w:val="005E2EDE"/>
    <w:rsid w:val="005E30AC"/>
    <w:rsid w:val="005E37B9"/>
    <w:rsid w:val="005E385F"/>
    <w:rsid w:val="005E3B41"/>
    <w:rsid w:val="005E43B2"/>
    <w:rsid w:val="005E4595"/>
    <w:rsid w:val="005E4D59"/>
    <w:rsid w:val="005E51D6"/>
    <w:rsid w:val="005E5576"/>
    <w:rsid w:val="005E5B81"/>
    <w:rsid w:val="005E5BC0"/>
    <w:rsid w:val="005E6000"/>
    <w:rsid w:val="005E6443"/>
    <w:rsid w:val="005E6CA8"/>
    <w:rsid w:val="005E6CFD"/>
    <w:rsid w:val="005E7472"/>
    <w:rsid w:val="005E77F2"/>
    <w:rsid w:val="005E7824"/>
    <w:rsid w:val="005F0659"/>
    <w:rsid w:val="005F07CD"/>
    <w:rsid w:val="005F0A57"/>
    <w:rsid w:val="005F0BEB"/>
    <w:rsid w:val="005F13C9"/>
    <w:rsid w:val="005F16EF"/>
    <w:rsid w:val="005F175A"/>
    <w:rsid w:val="005F1D3F"/>
    <w:rsid w:val="005F24E1"/>
    <w:rsid w:val="005F2965"/>
    <w:rsid w:val="005F2CB1"/>
    <w:rsid w:val="005F2D38"/>
    <w:rsid w:val="005F3025"/>
    <w:rsid w:val="005F3457"/>
    <w:rsid w:val="005F35B4"/>
    <w:rsid w:val="005F36E2"/>
    <w:rsid w:val="005F3B35"/>
    <w:rsid w:val="005F3DB8"/>
    <w:rsid w:val="005F3EDA"/>
    <w:rsid w:val="005F4CA4"/>
    <w:rsid w:val="005F5226"/>
    <w:rsid w:val="005F5776"/>
    <w:rsid w:val="005F5B3C"/>
    <w:rsid w:val="005F5BE7"/>
    <w:rsid w:val="005F618C"/>
    <w:rsid w:val="005F6405"/>
    <w:rsid w:val="005F6650"/>
    <w:rsid w:val="005F6705"/>
    <w:rsid w:val="005F70BD"/>
    <w:rsid w:val="005F71B2"/>
    <w:rsid w:val="005F7874"/>
    <w:rsid w:val="005F78F5"/>
    <w:rsid w:val="006004CF"/>
    <w:rsid w:val="006006EF"/>
    <w:rsid w:val="00600A0D"/>
    <w:rsid w:val="006010B2"/>
    <w:rsid w:val="006011FE"/>
    <w:rsid w:val="0060154A"/>
    <w:rsid w:val="0060163F"/>
    <w:rsid w:val="006019F5"/>
    <w:rsid w:val="00601BB1"/>
    <w:rsid w:val="00601D93"/>
    <w:rsid w:val="0060228C"/>
    <w:rsid w:val="00602586"/>
    <w:rsid w:val="00602673"/>
    <w:rsid w:val="00602727"/>
    <w:rsid w:val="00602730"/>
    <w:rsid w:val="0060283C"/>
    <w:rsid w:val="006029B5"/>
    <w:rsid w:val="00602A76"/>
    <w:rsid w:val="00603C02"/>
    <w:rsid w:val="00603D0B"/>
    <w:rsid w:val="00603D8B"/>
    <w:rsid w:val="006043E3"/>
    <w:rsid w:val="00604F14"/>
    <w:rsid w:val="00604FF9"/>
    <w:rsid w:val="0060530B"/>
    <w:rsid w:val="00605342"/>
    <w:rsid w:val="006053B5"/>
    <w:rsid w:val="00605A8A"/>
    <w:rsid w:val="00606281"/>
    <w:rsid w:val="006063A8"/>
    <w:rsid w:val="00606AC4"/>
    <w:rsid w:val="00606F64"/>
    <w:rsid w:val="00607B37"/>
    <w:rsid w:val="00607B3E"/>
    <w:rsid w:val="00607B92"/>
    <w:rsid w:val="00610BA5"/>
    <w:rsid w:val="00610D04"/>
    <w:rsid w:val="00610E77"/>
    <w:rsid w:val="006113B1"/>
    <w:rsid w:val="00611B83"/>
    <w:rsid w:val="00611C47"/>
    <w:rsid w:val="00611F70"/>
    <w:rsid w:val="006125DA"/>
    <w:rsid w:val="00612942"/>
    <w:rsid w:val="00612992"/>
    <w:rsid w:val="00613257"/>
    <w:rsid w:val="006132F6"/>
    <w:rsid w:val="00613A5E"/>
    <w:rsid w:val="00613ADD"/>
    <w:rsid w:val="00613D58"/>
    <w:rsid w:val="0061422D"/>
    <w:rsid w:val="006144BF"/>
    <w:rsid w:val="00614787"/>
    <w:rsid w:val="006148EE"/>
    <w:rsid w:val="00614FBB"/>
    <w:rsid w:val="006156E4"/>
    <w:rsid w:val="00615714"/>
    <w:rsid w:val="006159C5"/>
    <w:rsid w:val="00615C87"/>
    <w:rsid w:val="00615F04"/>
    <w:rsid w:val="00615F5C"/>
    <w:rsid w:val="00615FD8"/>
    <w:rsid w:val="00616110"/>
    <w:rsid w:val="00616289"/>
    <w:rsid w:val="00616318"/>
    <w:rsid w:val="0061749B"/>
    <w:rsid w:val="006175AF"/>
    <w:rsid w:val="00617F57"/>
    <w:rsid w:val="00620033"/>
    <w:rsid w:val="00620512"/>
    <w:rsid w:val="006209A3"/>
    <w:rsid w:val="00620A71"/>
    <w:rsid w:val="00620D80"/>
    <w:rsid w:val="00621157"/>
    <w:rsid w:val="00621634"/>
    <w:rsid w:val="00621858"/>
    <w:rsid w:val="00622364"/>
    <w:rsid w:val="006227E7"/>
    <w:rsid w:val="00622997"/>
    <w:rsid w:val="00622BA7"/>
    <w:rsid w:val="00623309"/>
    <w:rsid w:val="00623390"/>
    <w:rsid w:val="006234A6"/>
    <w:rsid w:val="00623734"/>
    <w:rsid w:val="00623C0A"/>
    <w:rsid w:val="00623D92"/>
    <w:rsid w:val="00623D99"/>
    <w:rsid w:val="00624B5E"/>
    <w:rsid w:val="00624CBA"/>
    <w:rsid w:val="00624CF0"/>
    <w:rsid w:val="00625953"/>
    <w:rsid w:val="00626AE5"/>
    <w:rsid w:val="0062757A"/>
    <w:rsid w:val="00627CCC"/>
    <w:rsid w:val="00627DF9"/>
    <w:rsid w:val="00627EBE"/>
    <w:rsid w:val="00630001"/>
    <w:rsid w:val="0063076A"/>
    <w:rsid w:val="006307DB"/>
    <w:rsid w:val="00630873"/>
    <w:rsid w:val="00630D2A"/>
    <w:rsid w:val="00631115"/>
    <w:rsid w:val="006311B3"/>
    <w:rsid w:val="0063143F"/>
    <w:rsid w:val="0063157E"/>
    <w:rsid w:val="006323F3"/>
    <w:rsid w:val="00632420"/>
    <w:rsid w:val="0063284C"/>
    <w:rsid w:val="006330DA"/>
    <w:rsid w:val="00633712"/>
    <w:rsid w:val="00633A4C"/>
    <w:rsid w:val="00634628"/>
    <w:rsid w:val="00634ED8"/>
    <w:rsid w:val="006357FE"/>
    <w:rsid w:val="006358B8"/>
    <w:rsid w:val="00635E45"/>
    <w:rsid w:val="00636121"/>
    <w:rsid w:val="006362FA"/>
    <w:rsid w:val="00636398"/>
    <w:rsid w:val="0063666E"/>
    <w:rsid w:val="006368D3"/>
    <w:rsid w:val="00636F09"/>
    <w:rsid w:val="00637167"/>
    <w:rsid w:val="006377EC"/>
    <w:rsid w:val="006379B8"/>
    <w:rsid w:val="00637A9F"/>
    <w:rsid w:val="00637CD2"/>
    <w:rsid w:val="00640322"/>
    <w:rsid w:val="00640365"/>
    <w:rsid w:val="00640555"/>
    <w:rsid w:val="00640652"/>
    <w:rsid w:val="0064079C"/>
    <w:rsid w:val="00640EB5"/>
    <w:rsid w:val="006412B2"/>
    <w:rsid w:val="0064151F"/>
    <w:rsid w:val="00641533"/>
    <w:rsid w:val="006415AC"/>
    <w:rsid w:val="006415CA"/>
    <w:rsid w:val="00641844"/>
    <w:rsid w:val="0064208D"/>
    <w:rsid w:val="0064268D"/>
    <w:rsid w:val="00642706"/>
    <w:rsid w:val="00642AE6"/>
    <w:rsid w:val="00642D60"/>
    <w:rsid w:val="00643475"/>
    <w:rsid w:val="0064396A"/>
    <w:rsid w:val="00643DAD"/>
    <w:rsid w:val="00644082"/>
    <w:rsid w:val="00644931"/>
    <w:rsid w:val="00644BCC"/>
    <w:rsid w:val="0064520B"/>
    <w:rsid w:val="00646053"/>
    <w:rsid w:val="0064624E"/>
    <w:rsid w:val="006464EF"/>
    <w:rsid w:val="006467F6"/>
    <w:rsid w:val="006469AF"/>
    <w:rsid w:val="00646B05"/>
    <w:rsid w:val="00647516"/>
    <w:rsid w:val="00647649"/>
    <w:rsid w:val="00647B1F"/>
    <w:rsid w:val="00650090"/>
    <w:rsid w:val="00650AB9"/>
    <w:rsid w:val="00651BF3"/>
    <w:rsid w:val="00651D63"/>
    <w:rsid w:val="00651DAD"/>
    <w:rsid w:val="00651EB3"/>
    <w:rsid w:val="006520A0"/>
    <w:rsid w:val="0065214B"/>
    <w:rsid w:val="006522A6"/>
    <w:rsid w:val="0065260F"/>
    <w:rsid w:val="00652C10"/>
    <w:rsid w:val="006538D9"/>
    <w:rsid w:val="006540EF"/>
    <w:rsid w:val="00654248"/>
    <w:rsid w:val="00654317"/>
    <w:rsid w:val="00654990"/>
    <w:rsid w:val="00655214"/>
    <w:rsid w:val="006553D1"/>
    <w:rsid w:val="00655450"/>
    <w:rsid w:val="00655550"/>
    <w:rsid w:val="00655733"/>
    <w:rsid w:val="00655955"/>
    <w:rsid w:val="00655AA5"/>
    <w:rsid w:val="00655ACD"/>
    <w:rsid w:val="00655F39"/>
    <w:rsid w:val="00656A92"/>
    <w:rsid w:val="00656BC1"/>
    <w:rsid w:val="00656CD0"/>
    <w:rsid w:val="00656DDE"/>
    <w:rsid w:val="00656E09"/>
    <w:rsid w:val="00656EF6"/>
    <w:rsid w:val="00657588"/>
    <w:rsid w:val="00657C15"/>
    <w:rsid w:val="00657E43"/>
    <w:rsid w:val="0066003D"/>
    <w:rsid w:val="0066011D"/>
    <w:rsid w:val="006601FD"/>
    <w:rsid w:val="00660391"/>
    <w:rsid w:val="006607C0"/>
    <w:rsid w:val="00661375"/>
    <w:rsid w:val="006613A6"/>
    <w:rsid w:val="006614F4"/>
    <w:rsid w:val="00661A1B"/>
    <w:rsid w:val="00661FE9"/>
    <w:rsid w:val="006620C9"/>
    <w:rsid w:val="0066220B"/>
    <w:rsid w:val="006627A2"/>
    <w:rsid w:val="00662AF3"/>
    <w:rsid w:val="006634E6"/>
    <w:rsid w:val="00664000"/>
    <w:rsid w:val="00664251"/>
    <w:rsid w:val="00664355"/>
    <w:rsid w:val="006645E4"/>
    <w:rsid w:val="006655EE"/>
    <w:rsid w:val="00665D8E"/>
    <w:rsid w:val="0066601C"/>
    <w:rsid w:val="00666F2D"/>
    <w:rsid w:val="006670B3"/>
    <w:rsid w:val="006673A0"/>
    <w:rsid w:val="00667814"/>
    <w:rsid w:val="00667A04"/>
    <w:rsid w:val="00667AA1"/>
    <w:rsid w:val="00667B6E"/>
    <w:rsid w:val="00667EB0"/>
    <w:rsid w:val="00667EE7"/>
    <w:rsid w:val="00670352"/>
    <w:rsid w:val="006706BE"/>
    <w:rsid w:val="00670875"/>
    <w:rsid w:val="006708B9"/>
    <w:rsid w:val="00670922"/>
    <w:rsid w:val="0067099E"/>
    <w:rsid w:val="00670BE1"/>
    <w:rsid w:val="00670CB1"/>
    <w:rsid w:val="00670F4E"/>
    <w:rsid w:val="006711BF"/>
    <w:rsid w:val="006716F0"/>
    <w:rsid w:val="00671790"/>
    <w:rsid w:val="0067191F"/>
    <w:rsid w:val="00671B07"/>
    <w:rsid w:val="00671FE2"/>
    <w:rsid w:val="006720EA"/>
    <w:rsid w:val="0067218F"/>
    <w:rsid w:val="00672501"/>
    <w:rsid w:val="00672BE5"/>
    <w:rsid w:val="006735C3"/>
    <w:rsid w:val="006738FC"/>
    <w:rsid w:val="00673ED9"/>
    <w:rsid w:val="006741F2"/>
    <w:rsid w:val="00674268"/>
    <w:rsid w:val="00674284"/>
    <w:rsid w:val="0067446B"/>
    <w:rsid w:val="00674A97"/>
    <w:rsid w:val="00674CC3"/>
    <w:rsid w:val="00675489"/>
    <w:rsid w:val="006757FD"/>
    <w:rsid w:val="0067589D"/>
    <w:rsid w:val="00675C72"/>
    <w:rsid w:val="006766B4"/>
    <w:rsid w:val="00676717"/>
    <w:rsid w:val="006771F9"/>
    <w:rsid w:val="006772E7"/>
    <w:rsid w:val="006776D7"/>
    <w:rsid w:val="006800A3"/>
    <w:rsid w:val="00680BCB"/>
    <w:rsid w:val="00680C47"/>
    <w:rsid w:val="00680C74"/>
    <w:rsid w:val="00680E02"/>
    <w:rsid w:val="00681003"/>
    <w:rsid w:val="00681056"/>
    <w:rsid w:val="00681058"/>
    <w:rsid w:val="006814B0"/>
    <w:rsid w:val="0068155F"/>
    <w:rsid w:val="00681665"/>
    <w:rsid w:val="006817C9"/>
    <w:rsid w:val="00682271"/>
    <w:rsid w:val="00682AD9"/>
    <w:rsid w:val="00682F88"/>
    <w:rsid w:val="00683201"/>
    <w:rsid w:val="0068329B"/>
    <w:rsid w:val="00683658"/>
    <w:rsid w:val="00683ECE"/>
    <w:rsid w:val="00684017"/>
    <w:rsid w:val="0068422E"/>
    <w:rsid w:val="006844C1"/>
    <w:rsid w:val="006845A8"/>
    <w:rsid w:val="00684989"/>
    <w:rsid w:val="00685297"/>
    <w:rsid w:val="006857C4"/>
    <w:rsid w:val="006862CE"/>
    <w:rsid w:val="00686B92"/>
    <w:rsid w:val="00686CD6"/>
    <w:rsid w:val="00686F84"/>
    <w:rsid w:val="0068739F"/>
    <w:rsid w:val="00687A9C"/>
    <w:rsid w:val="00687CC3"/>
    <w:rsid w:val="00687F45"/>
    <w:rsid w:val="00690279"/>
    <w:rsid w:val="006903C2"/>
    <w:rsid w:val="006916A7"/>
    <w:rsid w:val="006916BD"/>
    <w:rsid w:val="00691967"/>
    <w:rsid w:val="0069272B"/>
    <w:rsid w:val="006928CD"/>
    <w:rsid w:val="006928E8"/>
    <w:rsid w:val="00692DE5"/>
    <w:rsid w:val="00692E50"/>
    <w:rsid w:val="006931B3"/>
    <w:rsid w:val="00693298"/>
    <w:rsid w:val="006934A0"/>
    <w:rsid w:val="00693FBA"/>
    <w:rsid w:val="0069432E"/>
    <w:rsid w:val="006946E8"/>
    <w:rsid w:val="00694A57"/>
    <w:rsid w:val="00694EAF"/>
    <w:rsid w:val="00694EE9"/>
    <w:rsid w:val="00694FB7"/>
    <w:rsid w:val="006958F0"/>
    <w:rsid w:val="00695AF5"/>
    <w:rsid w:val="00695FC2"/>
    <w:rsid w:val="00696806"/>
    <w:rsid w:val="00696949"/>
    <w:rsid w:val="00696B13"/>
    <w:rsid w:val="00697052"/>
    <w:rsid w:val="00697C83"/>
    <w:rsid w:val="006A031F"/>
    <w:rsid w:val="006A052C"/>
    <w:rsid w:val="006A1071"/>
    <w:rsid w:val="006A1B80"/>
    <w:rsid w:val="006A1C0A"/>
    <w:rsid w:val="006A294F"/>
    <w:rsid w:val="006A4079"/>
    <w:rsid w:val="006A44BB"/>
    <w:rsid w:val="006A46FB"/>
    <w:rsid w:val="006A4B3A"/>
    <w:rsid w:val="006A5409"/>
    <w:rsid w:val="006A5636"/>
    <w:rsid w:val="006A5A62"/>
    <w:rsid w:val="006A5E28"/>
    <w:rsid w:val="006A697B"/>
    <w:rsid w:val="006A71B7"/>
    <w:rsid w:val="006A72C7"/>
    <w:rsid w:val="006A7733"/>
    <w:rsid w:val="006A77E9"/>
    <w:rsid w:val="006A7AFF"/>
    <w:rsid w:val="006A7D7B"/>
    <w:rsid w:val="006B00A9"/>
    <w:rsid w:val="006B026F"/>
    <w:rsid w:val="006B0343"/>
    <w:rsid w:val="006B04AF"/>
    <w:rsid w:val="006B04FB"/>
    <w:rsid w:val="006B0586"/>
    <w:rsid w:val="006B0686"/>
    <w:rsid w:val="006B12B0"/>
    <w:rsid w:val="006B1816"/>
    <w:rsid w:val="006B2099"/>
    <w:rsid w:val="006B20F0"/>
    <w:rsid w:val="006B2DE4"/>
    <w:rsid w:val="006B2E39"/>
    <w:rsid w:val="006B2EAC"/>
    <w:rsid w:val="006B2F3D"/>
    <w:rsid w:val="006B353F"/>
    <w:rsid w:val="006B389F"/>
    <w:rsid w:val="006B3EEF"/>
    <w:rsid w:val="006B4B3A"/>
    <w:rsid w:val="006B4E23"/>
    <w:rsid w:val="006B50C8"/>
    <w:rsid w:val="006B50CF"/>
    <w:rsid w:val="006B52DC"/>
    <w:rsid w:val="006B543D"/>
    <w:rsid w:val="006B5C2C"/>
    <w:rsid w:val="006B5DEF"/>
    <w:rsid w:val="006B6252"/>
    <w:rsid w:val="006B6B5B"/>
    <w:rsid w:val="006B6D5B"/>
    <w:rsid w:val="006B6D7C"/>
    <w:rsid w:val="006B72F0"/>
    <w:rsid w:val="006B7589"/>
    <w:rsid w:val="006B7610"/>
    <w:rsid w:val="006B7E8D"/>
    <w:rsid w:val="006C03B8"/>
    <w:rsid w:val="006C0457"/>
    <w:rsid w:val="006C11AC"/>
    <w:rsid w:val="006C12E3"/>
    <w:rsid w:val="006C14AB"/>
    <w:rsid w:val="006C19E0"/>
    <w:rsid w:val="006C21B9"/>
    <w:rsid w:val="006C26B2"/>
    <w:rsid w:val="006C2F0C"/>
    <w:rsid w:val="006C360C"/>
    <w:rsid w:val="006C372A"/>
    <w:rsid w:val="006C397F"/>
    <w:rsid w:val="006C4525"/>
    <w:rsid w:val="006C455D"/>
    <w:rsid w:val="006C4947"/>
    <w:rsid w:val="006C4DEF"/>
    <w:rsid w:val="006C529A"/>
    <w:rsid w:val="006C5624"/>
    <w:rsid w:val="006C5EC9"/>
    <w:rsid w:val="006C5FB8"/>
    <w:rsid w:val="006C6059"/>
    <w:rsid w:val="006C647E"/>
    <w:rsid w:val="006C6B62"/>
    <w:rsid w:val="006C6BED"/>
    <w:rsid w:val="006C7054"/>
    <w:rsid w:val="006C7484"/>
    <w:rsid w:val="006C74A7"/>
    <w:rsid w:val="006C7522"/>
    <w:rsid w:val="006C77D6"/>
    <w:rsid w:val="006D01AD"/>
    <w:rsid w:val="006D033B"/>
    <w:rsid w:val="006D08AF"/>
    <w:rsid w:val="006D08CC"/>
    <w:rsid w:val="006D0CC3"/>
    <w:rsid w:val="006D0D02"/>
    <w:rsid w:val="006D1104"/>
    <w:rsid w:val="006D14F0"/>
    <w:rsid w:val="006D1CDA"/>
    <w:rsid w:val="006D1D6C"/>
    <w:rsid w:val="006D25EA"/>
    <w:rsid w:val="006D2BCB"/>
    <w:rsid w:val="006D2ED9"/>
    <w:rsid w:val="006D330C"/>
    <w:rsid w:val="006D34C1"/>
    <w:rsid w:val="006D3709"/>
    <w:rsid w:val="006D3842"/>
    <w:rsid w:val="006D3B41"/>
    <w:rsid w:val="006D3C99"/>
    <w:rsid w:val="006D4643"/>
    <w:rsid w:val="006D4722"/>
    <w:rsid w:val="006D4AAF"/>
    <w:rsid w:val="006D4DD0"/>
    <w:rsid w:val="006D511D"/>
    <w:rsid w:val="006D53E8"/>
    <w:rsid w:val="006D585A"/>
    <w:rsid w:val="006D59D4"/>
    <w:rsid w:val="006D5EF7"/>
    <w:rsid w:val="006D61C0"/>
    <w:rsid w:val="006D6B8F"/>
    <w:rsid w:val="006D6C73"/>
    <w:rsid w:val="006D6C8F"/>
    <w:rsid w:val="006D6F08"/>
    <w:rsid w:val="006D7368"/>
    <w:rsid w:val="006D7944"/>
    <w:rsid w:val="006D7B43"/>
    <w:rsid w:val="006D7BB4"/>
    <w:rsid w:val="006D7E53"/>
    <w:rsid w:val="006E062C"/>
    <w:rsid w:val="006E0747"/>
    <w:rsid w:val="006E0C85"/>
    <w:rsid w:val="006E0D04"/>
    <w:rsid w:val="006E1C82"/>
    <w:rsid w:val="006E1CCD"/>
    <w:rsid w:val="006E2267"/>
    <w:rsid w:val="006E267F"/>
    <w:rsid w:val="006E27E3"/>
    <w:rsid w:val="006E28B7"/>
    <w:rsid w:val="006E2A9B"/>
    <w:rsid w:val="006E2AB0"/>
    <w:rsid w:val="006E2E94"/>
    <w:rsid w:val="006E3310"/>
    <w:rsid w:val="006E43D9"/>
    <w:rsid w:val="006E483A"/>
    <w:rsid w:val="006E4904"/>
    <w:rsid w:val="006E4E39"/>
    <w:rsid w:val="006E4EDE"/>
    <w:rsid w:val="006E4F39"/>
    <w:rsid w:val="006E501C"/>
    <w:rsid w:val="006E50AF"/>
    <w:rsid w:val="006E565E"/>
    <w:rsid w:val="006E5711"/>
    <w:rsid w:val="006E5851"/>
    <w:rsid w:val="006E59F0"/>
    <w:rsid w:val="006E61EA"/>
    <w:rsid w:val="006E6381"/>
    <w:rsid w:val="006E6654"/>
    <w:rsid w:val="006E673D"/>
    <w:rsid w:val="006E6CDC"/>
    <w:rsid w:val="006E6EE2"/>
    <w:rsid w:val="006E6FDA"/>
    <w:rsid w:val="006E728D"/>
    <w:rsid w:val="006E733A"/>
    <w:rsid w:val="006E73B7"/>
    <w:rsid w:val="006E77B5"/>
    <w:rsid w:val="006E7ABB"/>
    <w:rsid w:val="006E7D16"/>
    <w:rsid w:val="006E7D3B"/>
    <w:rsid w:val="006F015B"/>
    <w:rsid w:val="006F01A4"/>
    <w:rsid w:val="006F0F2C"/>
    <w:rsid w:val="006F105F"/>
    <w:rsid w:val="006F1658"/>
    <w:rsid w:val="006F1B41"/>
    <w:rsid w:val="006F1B70"/>
    <w:rsid w:val="006F227E"/>
    <w:rsid w:val="006F28B3"/>
    <w:rsid w:val="006F341D"/>
    <w:rsid w:val="006F3422"/>
    <w:rsid w:val="006F3484"/>
    <w:rsid w:val="006F39C6"/>
    <w:rsid w:val="006F3CDE"/>
    <w:rsid w:val="006F3FB3"/>
    <w:rsid w:val="006F415F"/>
    <w:rsid w:val="006F43AD"/>
    <w:rsid w:val="006F4705"/>
    <w:rsid w:val="006F4CAC"/>
    <w:rsid w:val="006F4F7D"/>
    <w:rsid w:val="006F51EA"/>
    <w:rsid w:val="006F5771"/>
    <w:rsid w:val="006F5850"/>
    <w:rsid w:val="006F58D4"/>
    <w:rsid w:val="006F59E4"/>
    <w:rsid w:val="006F5C12"/>
    <w:rsid w:val="006F5E7A"/>
    <w:rsid w:val="006F6521"/>
    <w:rsid w:val="006F6582"/>
    <w:rsid w:val="006F69E9"/>
    <w:rsid w:val="006F6B57"/>
    <w:rsid w:val="006F6C7D"/>
    <w:rsid w:val="006F6CC1"/>
    <w:rsid w:val="006F7626"/>
    <w:rsid w:val="0070005F"/>
    <w:rsid w:val="007001EC"/>
    <w:rsid w:val="007004B5"/>
    <w:rsid w:val="00700502"/>
    <w:rsid w:val="00700776"/>
    <w:rsid w:val="007007B0"/>
    <w:rsid w:val="00700D53"/>
    <w:rsid w:val="00700FA9"/>
    <w:rsid w:val="00701418"/>
    <w:rsid w:val="007017A0"/>
    <w:rsid w:val="0070197F"/>
    <w:rsid w:val="00701E94"/>
    <w:rsid w:val="00701FD7"/>
    <w:rsid w:val="0070294B"/>
    <w:rsid w:val="007029CC"/>
    <w:rsid w:val="00702A7D"/>
    <w:rsid w:val="00702B54"/>
    <w:rsid w:val="0070346E"/>
    <w:rsid w:val="007037CE"/>
    <w:rsid w:val="00703BF2"/>
    <w:rsid w:val="00703C19"/>
    <w:rsid w:val="0070403C"/>
    <w:rsid w:val="00704069"/>
    <w:rsid w:val="0070417B"/>
    <w:rsid w:val="00704628"/>
    <w:rsid w:val="00704697"/>
    <w:rsid w:val="0070495C"/>
    <w:rsid w:val="00704AD7"/>
    <w:rsid w:val="00704EDB"/>
    <w:rsid w:val="00704F66"/>
    <w:rsid w:val="00704F7F"/>
    <w:rsid w:val="007051AC"/>
    <w:rsid w:val="007051D2"/>
    <w:rsid w:val="007054BD"/>
    <w:rsid w:val="0070591A"/>
    <w:rsid w:val="00705EB7"/>
    <w:rsid w:val="007060D8"/>
    <w:rsid w:val="00706101"/>
    <w:rsid w:val="00706553"/>
    <w:rsid w:val="00706EF2"/>
    <w:rsid w:val="00707072"/>
    <w:rsid w:val="00707A2F"/>
    <w:rsid w:val="00707D61"/>
    <w:rsid w:val="00707E94"/>
    <w:rsid w:val="007105FA"/>
    <w:rsid w:val="00710950"/>
    <w:rsid w:val="00710C67"/>
    <w:rsid w:val="00710EEB"/>
    <w:rsid w:val="007113B4"/>
    <w:rsid w:val="00711C0F"/>
    <w:rsid w:val="00712287"/>
    <w:rsid w:val="00712540"/>
    <w:rsid w:val="007126D3"/>
    <w:rsid w:val="00712772"/>
    <w:rsid w:val="00712902"/>
    <w:rsid w:val="0071323C"/>
    <w:rsid w:val="007133CB"/>
    <w:rsid w:val="0071355B"/>
    <w:rsid w:val="0071443E"/>
    <w:rsid w:val="00714786"/>
    <w:rsid w:val="007147B1"/>
    <w:rsid w:val="007148D3"/>
    <w:rsid w:val="00714D7C"/>
    <w:rsid w:val="00714D8F"/>
    <w:rsid w:val="00714DCA"/>
    <w:rsid w:val="007156AE"/>
    <w:rsid w:val="007158C9"/>
    <w:rsid w:val="00715950"/>
    <w:rsid w:val="00715B9A"/>
    <w:rsid w:val="007162EA"/>
    <w:rsid w:val="0071689B"/>
    <w:rsid w:val="00716A90"/>
    <w:rsid w:val="00717F40"/>
    <w:rsid w:val="0072017E"/>
    <w:rsid w:val="00720306"/>
    <w:rsid w:val="00720395"/>
    <w:rsid w:val="0072074C"/>
    <w:rsid w:val="00720888"/>
    <w:rsid w:val="00720C75"/>
    <w:rsid w:val="00720CD1"/>
    <w:rsid w:val="007210D7"/>
    <w:rsid w:val="0072117E"/>
    <w:rsid w:val="007216DA"/>
    <w:rsid w:val="00721D58"/>
    <w:rsid w:val="00721DA1"/>
    <w:rsid w:val="00722003"/>
    <w:rsid w:val="007224E3"/>
    <w:rsid w:val="00722692"/>
    <w:rsid w:val="00722757"/>
    <w:rsid w:val="00722BF5"/>
    <w:rsid w:val="00722C55"/>
    <w:rsid w:val="00722D3A"/>
    <w:rsid w:val="00723ADA"/>
    <w:rsid w:val="00723B73"/>
    <w:rsid w:val="00723CED"/>
    <w:rsid w:val="007240B8"/>
    <w:rsid w:val="00724171"/>
    <w:rsid w:val="007241E6"/>
    <w:rsid w:val="007248CD"/>
    <w:rsid w:val="007249DE"/>
    <w:rsid w:val="00724C0A"/>
    <w:rsid w:val="00724C96"/>
    <w:rsid w:val="00724E9D"/>
    <w:rsid w:val="00725061"/>
    <w:rsid w:val="007252A6"/>
    <w:rsid w:val="00725365"/>
    <w:rsid w:val="00725411"/>
    <w:rsid w:val="007254C4"/>
    <w:rsid w:val="00725681"/>
    <w:rsid w:val="007257C0"/>
    <w:rsid w:val="007257C4"/>
    <w:rsid w:val="007257D0"/>
    <w:rsid w:val="007262C0"/>
    <w:rsid w:val="00726393"/>
    <w:rsid w:val="00726EA6"/>
    <w:rsid w:val="00727208"/>
    <w:rsid w:val="00727415"/>
    <w:rsid w:val="00727680"/>
    <w:rsid w:val="00727EB0"/>
    <w:rsid w:val="00730033"/>
    <w:rsid w:val="0073052C"/>
    <w:rsid w:val="00730560"/>
    <w:rsid w:val="00730AAC"/>
    <w:rsid w:val="00730BDC"/>
    <w:rsid w:val="0073126F"/>
    <w:rsid w:val="007313D0"/>
    <w:rsid w:val="0073149B"/>
    <w:rsid w:val="00731C4B"/>
    <w:rsid w:val="00731F51"/>
    <w:rsid w:val="007320BC"/>
    <w:rsid w:val="00732573"/>
    <w:rsid w:val="00734241"/>
    <w:rsid w:val="007347F2"/>
    <w:rsid w:val="007348B1"/>
    <w:rsid w:val="007348CE"/>
    <w:rsid w:val="00734DEE"/>
    <w:rsid w:val="00734F50"/>
    <w:rsid w:val="0073533B"/>
    <w:rsid w:val="00735CA8"/>
    <w:rsid w:val="00736234"/>
    <w:rsid w:val="007362A6"/>
    <w:rsid w:val="007365B8"/>
    <w:rsid w:val="00736A49"/>
    <w:rsid w:val="00736D7D"/>
    <w:rsid w:val="007370F8"/>
    <w:rsid w:val="00737110"/>
    <w:rsid w:val="00737325"/>
    <w:rsid w:val="00737331"/>
    <w:rsid w:val="0073742A"/>
    <w:rsid w:val="00737473"/>
    <w:rsid w:val="00737A40"/>
    <w:rsid w:val="007400A7"/>
    <w:rsid w:val="00740E58"/>
    <w:rsid w:val="00740F03"/>
    <w:rsid w:val="007411FE"/>
    <w:rsid w:val="00741462"/>
    <w:rsid w:val="00741585"/>
    <w:rsid w:val="0074166D"/>
    <w:rsid w:val="0074171A"/>
    <w:rsid w:val="00742995"/>
    <w:rsid w:val="00742AF3"/>
    <w:rsid w:val="00742C0F"/>
    <w:rsid w:val="00742D41"/>
    <w:rsid w:val="0074344F"/>
    <w:rsid w:val="007435BD"/>
    <w:rsid w:val="00744238"/>
    <w:rsid w:val="007445A0"/>
    <w:rsid w:val="007446AA"/>
    <w:rsid w:val="007451CD"/>
    <w:rsid w:val="0074524B"/>
    <w:rsid w:val="0074531A"/>
    <w:rsid w:val="00745772"/>
    <w:rsid w:val="00745897"/>
    <w:rsid w:val="00745EBA"/>
    <w:rsid w:val="00745FFA"/>
    <w:rsid w:val="00746849"/>
    <w:rsid w:val="00746AA8"/>
    <w:rsid w:val="00746C14"/>
    <w:rsid w:val="00746CE9"/>
    <w:rsid w:val="00747040"/>
    <w:rsid w:val="007472F7"/>
    <w:rsid w:val="00747542"/>
    <w:rsid w:val="0074762C"/>
    <w:rsid w:val="00747D8B"/>
    <w:rsid w:val="00747F53"/>
    <w:rsid w:val="0075059E"/>
    <w:rsid w:val="00750836"/>
    <w:rsid w:val="00750D09"/>
    <w:rsid w:val="00750DD6"/>
    <w:rsid w:val="00751228"/>
    <w:rsid w:val="00751CA7"/>
    <w:rsid w:val="00752E5A"/>
    <w:rsid w:val="00752EA2"/>
    <w:rsid w:val="0075384B"/>
    <w:rsid w:val="00753B29"/>
    <w:rsid w:val="00753C14"/>
    <w:rsid w:val="007546B7"/>
    <w:rsid w:val="00754911"/>
    <w:rsid w:val="00754CE4"/>
    <w:rsid w:val="00755036"/>
    <w:rsid w:val="00755172"/>
    <w:rsid w:val="0075576A"/>
    <w:rsid w:val="00755942"/>
    <w:rsid w:val="00755CDF"/>
    <w:rsid w:val="00756172"/>
    <w:rsid w:val="007563D5"/>
    <w:rsid w:val="0075674D"/>
    <w:rsid w:val="0075696F"/>
    <w:rsid w:val="00756B25"/>
    <w:rsid w:val="00756F4B"/>
    <w:rsid w:val="00756FBD"/>
    <w:rsid w:val="007571E1"/>
    <w:rsid w:val="0075725A"/>
    <w:rsid w:val="0075765B"/>
    <w:rsid w:val="00757A16"/>
    <w:rsid w:val="00757B80"/>
    <w:rsid w:val="00757E79"/>
    <w:rsid w:val="00760142"/>
    <w:rsid w:val="007604B2"/>
    <w:rsid w:val="007607B2"/>
    <w:rsid w:val="00760A57"/>
    <w:rsid w:val="00760E59"/>
    <w:rsid w:val="00760FF3"/>
    <w:rsid w:val="007614CB"/>
    <w:rsid w:val="00762487"/>
    <w:rsid w:val="00762F19"/>
    <w:rsid w:val="00763052"/>
    <w:rsid w:val="00763220"/>
    <w:rsid w:val="0076334D"/>
    <w:rsid w:val="00763514"/>
    <w:rsid w:val="007636C1"/>
    <w:rsid w:val="0076399B"/>
    <w:rsid w:val="00763E66"/>
    <w:rsid w:val="0076422F"/>
    <w:rsid w:val="0076466B"/>
    <w:rsid w:val="0076479E"/>
    <w:rsid w:val="00764DAA"/>
    <w:rsid w:val="00764E81"/>
    <w:rsid w:val="007651E4"/>
    <w:rsid w:val="00765281"/>
    <w:rsid w:val="00765294"/>
    <w:rsid w:val="00765AA0"/>
    <w:rsid w:val="00766407"/>
    <w:rsid w:val="007665AB"/>
    <w:rsid w:val="00766702"/>
    <w:rsid w:val="00766BAD"/>
    <w:rsid w:val="00767337"/>
    <w:rsid w:val="0076740A"/>
    <w:rsid w:val="00767415"/>
    <w:rsid w:val="007678C0"/>
    <w:rsid w:val="007701F8"/>
    <w:rsid w:val="007705EC"/>
    <w:rsid w:val="007711D2"/>
    <w:rsid w:val="00771DF0"/>
    <w:rsid w:val="00771E21"/>
    <w:rsid w:val="007724FD"/>
    <w:rsid w:val="007727D5"/>
    <w:rsid w:val="007729A2"/>
    <w:rsid w:val="00772A5F"/>
    <w:rsid w:val="00772A66"/>
    <w:rsid w:val="00772D27"/>
    <w:rsid w:val="007734E1"/>
    <w:rsid w:val="00773EE8"/>
    <w:rsid w:val="00774048"/>
    <w:rsid w:val="00774195"/>
    <w:rsid w:val="007748CA"/>
    <w:rsid w:val="00774CA1"/>
    <w:rsid w:val="00774D8A"/>
    <w:rsid w:val="00774E09"/>
    <w:rsid w:val="007753A1"/>
    <w:rsid w:val="007754BD"/>
    <w:rsid w:val="007755F2"/>
    <w:rsid w:val="00775DDD"/>
    <w:rsid w:val="00775F12"/>
    <w:rsid w:val="00776971"/>
    <w:rsid w:val="00776D82"/>
    <w:rsid w:val="007772B3"/>
    <w:rsid w:val="0077787D"/>
    <w:rsid w:val="0077792E"/>
    <w:rsid w:val="0077798D"/>
    <w:rsid w:val="00777A7B"/>
    <w:rsid w:val="00777BE3"/>
    <w:rsid w:val="00777C22"/>
    <w:rsid w:val="00777D0E"/>
    <w:rsid w:val="00780479"/>
    <w:rsid w:val="00780A80"/>
    <w:rsid w:val="00781667"/>
    <w:rsid w:val="0078177E"/>
    <w:rsid w:val="00781BA4"/>
    <w:rsid w:val="00781F80"/>
    <w:rsid w:val="00782151"/>
    <w:rsid w:val="00782162"/>
    <w:rsid w:val="007824D1"/>
    <w:rsid w:val="0078304C"/>
    <w:rsid w:val="00783213"/>
    <w:rsid w:val="007833AD"/>
    <w:rsid w:val="00783673"/>
    <w:rsid w:val="007836CD"/>
    <w:rsid w:val="00783B41"/>
    <w:rsid w:val="00784835"/>
    <w:rsid w:val="00784881"/>
    <w:rsid w:val="00784D1D"/>
    <w:rsid w:val="00785490"/>
    <w:rsid w:val="00785949"/>
    <w:rsid w:val="00785BB3"/>
    <w:rsid w:val="00785BE2"/>
    <w:rsid w:val="00790377"/>
    <w:rsid w:val="00790E1B"/>
    <w:rsid w:val="00791415"/>
    <w:rsid w:val="00791D3F"/>
    <w:rsid w:val="007923A1"/>
    <w:rsid w:val="007925EA"/>
    <w:rsid w:val="00792751"/>
    <w:rsid w:val="00792832"/>
    <w:rsid w:val="00792E6D"/>
    <w:rsid w:val="00792EAB"/>
    <w:rsid w:val="0079394E"/>
    <w:rsid w:val="00793B7B"/>
    <w:rsid w:val="00793B84"/>
    <w:rsid w:val="00793CD8"/>
    <w:rsid w:val="00793E08"/>
    <w:rsid w:val="007948F4"/>
    <w:rsid w:val="00794BDF"/>
    <w:rsid w:val="00795412"/>
    <w:rsid w:val="00795719"/>
    <w:rsid w:val="00795C92"/>
    <w:rsid w:val="00795D20"/>
    <w:rsid w:val="00796166"/>
    <w:rsid w:val="00796231"/>
    <w:rsid w:val="00796925"/>
    <w:rsid w:val="00796DB7"/>
    <w:rsid w:val="00796F73"/>
    <w:rsid w:val="007973BA"/>
    <w:rsid w:val="00797454"/>
    <w:rsid w:val="00797925"/>
    <w:rsid w:val="00797D8D"/>
    <w:rsid w:val="00797F71"/>
    <w:rsid w:val="007A023E"/>
    <w:rsid w:val="007A052A"/>
    <w:rsid w:val="007A0994"/>
    <w:rsid w:val="007A0D56"/>
    <w:rsid w:val="007A12EC"/>
    <w:rsid w:val="007A15C0"/>
    <w:rsid w:val="007A1CB3"/>
    <w:rsid w:val="007A25A5"/>
    <w:rsid w:val="007A2784"/>
    <w:rsid w:val="007A29A5"/>
    <w:rsid w:val="007A2DAE"/>
    <w:rsid w:val="007A2E8F"/>
    <w:rsid w:val="007A306F"/>
    <w:rsid w:val="007A382A"/>
    <w:rsid w:val="007A40B8"/>
    <w:rsid w:val="007A43A6"/>
    <w:rsid w:val="007A4461"/>
    <w:rsid w:val="007A49D3"/>
    <w:rsid w:val="007A49E0"/>
    <w:rsid w:val="007A4DF4"/>
    <w:rsid w:val="007A4F48"/>
    <w:rsid w:val="007A5324"/>
    <w:rsid w:val="007A55C6"/>
    <w:rsid w:val="007A58A6"/>
    <w:rsid w:val="007A5A35"/>
    <w:rsid w:val="007A5CC8"/>
    <w:rsid w:val="007A5E0D"/>
    <w:rsid w:val="007A688E"/>
    <w:rsid w:val="007A6A84"/>
    <w:rsid w:val="007A6DD1"/>
    <w:rsid w:val="007A6FC5"/>
    <w:rsid w:val="007A70D6"/>
    <w:rsid w:val="007A7C77"/>
    <w:rsid w:val="007A7D57"/>
    <w:rsid w:val="007A7EEF"/>
    <w:rsid w:val="007B0A0B"/>
    <w:rsid w:val="007B0A3F"/>
    <w:rsid w:val="007B0A98"/>
    <w:rsid w:val="007B0ABB"/>
    <w:rsid w:val="007B1011"/>
    <w:rsid w:val="007B1209"/>
    <w:rsid w:val="007B1226"/>
    <w:rsid w:val="007B132C"/>
    <w:rsid w:val="007B1744"/>
    <w:rsid w:val="007B1A1F"/>
    <w:rsid w:val="007B1DCA"/>
    <w:rsid w:val="007B205D"/>
    <w:rsid w:val="007B27B3"/>
    <w:rsid w:val="007B2942"/>
    <w:rsid w:val="007B3563"/>
    <w:rsid w:val="007B3D2D"/>
    <w:rsid w:val="007B495C"/>
    <w:rsid w:val="007B50AE"/>
    <w:rsid w:val="007B51DF"/>
    <w:rsid w:val="007B53A0"/>
    <w:rsid w:val="007B63D5"/>
    <w:rsid w:val="007B64A3"/>
    <w:rsid w:val="007B763C"/>
    <w:rsid w:val="007B77D3"/>
    <w:rsid w:val="007B7893"/>
    <w:rsid w:val="007C0208"/>
    <w:rsid w:val="007C04F0"/>
    <w:rsid w:val="007C05DD"/>
    <w:rsid w:val="007C1918"/>
    <w:rsid w:val="007C2187"/>
    <w:rsid w:val="007C3102"/>
    <w:rsid w:val="007C3153"/>
    <w:rsid w:val="007C3282"/>
    <w:rsid w:val="007C3624"/>
    <w:rsid w:val="007C36AA"/>
    <w:rsid w:val="007C3985"/>
    <w:rsid w:val="007C39E8"/>
    <w:rsid w:val="007C3A24"/>
    <w:rsid w:val="007C3A3A"/>
    <w:rsid w:val="007C3CB6"/>
    <w:rsid w:val="007C3D18"/>
    <w:rsid w:val="007C411D"/>
    <w:rsid w:val="007C455F"/>
    <w:rsid w:val="007C4BC2"/>
    <w:rsid w:val="007C4C0E"/>
    <w:rsid w:val="007C503E"/>
    <w:rsid w:val="007C5153"/>
    <w:rsid w:val="007C5164"/>
    <w:rsid w:val="007C574D"/>
    <w:rsid w:val="007C5A8A"/>
    <w:rsid w:val="007C5D02"/>
    <w:rsid w:val="007C5F04"/>
    <w:rsid w:val="007C60BF"/>
    <w:rsid w:val="007C62F1"/>
    <w:rsid w:val="007C632E"/>
    <w:rsid w:val="007C64AE"/>
    <w:rsid w:val="007C6501"/>
    <w:rsid w:val="007C6A07"/>
    <w:rsid w:val="007C7071"/>
    <w:rsid w:val="007C711A"/>
    <w:rsid w:val="007C71C7"/>
    <w:rsid w:val="007C75A1"/>
    <w:rsid w:val="007C7616"/>
    <w:rsid w:val="007C77A5"/>
    <w:rsid w:val="007C7A6D"/>
    <w:rsid w:val="007D03DC"/>
    <w:rsid w:val="007D03EA"/>
    <w:rsid w:val="007D04E5"/>
    <w:rsid w:val="007D0C1F"/>
    <w:rsid w:val="007D0D28"/>
    <w:rsid w:val="007D0F0E"/>
    <w:rsid w:val="007D106B"/>
    <w:rsid w:val="007D1A21"/>
    <w:rsid w:val="007D1AAF"/>
    <w:rsid w:val="007D1B6C"/>
    <w:rsid w:val="007D1F21"/>
    <w:rsid w:val="007D20DF"/>
    <w:rsid w:val="007D2B58"/>
    <w:rsid w:val="007D3917"/>
    <w:rsid w:val="007D3C21"/>
    <w:rsid w:val="007D3DFC"/>
    <w:rsid w:val="007D3E55"/>
    <w:rsid w:val="007D4325"/>
    <w:rsid w:val="007D49E0"/>
    <w:rsid w:val="007D4AD2"/>
    <w:rsid w:val="007D4D20"/>
    <w:rsid w:val="007D4F42"/>
    <w:rsid w:val="007D5137"/>
    <w:rsid w:val="007D5901"/>
    <w:rsid w:val="007D62AA"/>
    <w:rsid w:val="007D63DF"/>
    <w:rsid w:val="007D6505"/>
    <w:rsid w:val="007D671C"/>
    <w:rsid w:val="007D6F56"/>
    <w:rsid w:val="007D7088"/>
    <w:rsid w:val="007D715F"/>
    <w:rsid w:val="007D71FE"/>
    <w:rsid w:val="007D7526"/>
    <w:rsid w:val="007D7BD0"/>
    <w:rsid w:val="007D7DE0"/>
    <w:rsid w:val="007E0AE3"/>
    <w:rsid w:val="007E1045"/>
    <w:rsid w:val="007E174D"/>
    <w:rsid w:val="007E1787"/>
    <w:rsid w:val="007E1A67"/>
    <w:rsid w:val="007E1B24"/>
    <w:rsid w:val="007E204A"/>
    <w:rsid w:val="007E3347"/>
    <w:rsid w:val="007E381B"/>
    <w:rsid w:val="007E3838"/>
    <w:rsid w:val="007E4368"/>
    <w:rsid w:val="007E441B"/>
    <w:rsid w:val="007E4610"/>
    <w:rsid w:val="007E4715"/>
    <w:rsid w:val="007E49B9"/>
    <w:rsid w:val="007E4BE1"/>
    <w:rsid w:val="007E4C51"/>
    <w:rsid w:val="007E4D52"/>
    <w:rsid w:val="007E4FC0"/>
    <w:rsid w:val="007E505B"/>
    <w:rsid w:val="007E51F8"/>
    <w:rsid w:val="007E521A"/>
    <w:rsid w:val="007E540E"/>
    <w:rsid w:val="007E55DE"/>
    <w:rsid w:val="007E5F86"/>
    <w:rsid w:val="007E66A1"/>
    <w:rsid w:val="007E67DE"/>
    <w:rsid w:val="007E6EBF"/>
    <w:rsid w:val="007E6FCE"/>
    <w:rsid w:val="007E7091"/>
    <w:rsid w:val="007E7651"/>
    <w:rsid w:val="007E7AFF"/>
    <w:rsid w:val="007E7D0C"/>
    <w:rsid w:val="007F026D"/>
    <w:rsid w:val="007F02A2"/>
    <w:rsid w:val="007F02F6"/>
    <w:rsid w:val="007F0B05"/>
    <w:rsid w:val="007F0C10"/>
    <w:rsid w:val="007F0DA4"/>
    <w:rsid w:val="007F1690"/>
    <w:rsid w:val="007F1D48"/>
    <w:rsid w:val="007F35B0"/>
    <w:rsid w:val="007F3F26"/>
    <w:rsid w:val="007F40E5"/>
    <w:rsid w:val="007F4525"/>
    <w:rsid w:val="007F4678"/>
    <w:rsid w:val="007F5CE8"/>
    <w:rsid w:val="007F6252"/>
    <w:rsid w:val="007F65FC"/>
    <w:rsid w:val="007F762A"/>
    <w:rsid w:val="007F786C"/>
    <w:rsid w:val="007F78D7"/>
    <w:rsid w:val="007F7ABC"/>
    <w:rsid w:val="00800218"/>
    <w:rsid w:val="00800C60"/>
    <w:rsid w:val="00802432"/>
    <w:rsid w:val="00802C46"/>
    <w:rsid w:val="008030D8"/>
    <w:rsid w:val="00803643"/>
    <w:rsid w:val="00803B53"/>
    <w:rsid w:val="00803F11"/>
    <w:rsid w:val="00803FAE"/>
    <w:rsid w:val="00804BDC"/>
    <w:rsid w:val="008052A4"/>
    <w:rsid w:val="00805732"/>
    <w:rsid w:val="008057B7"/>
    <w:rsid w:val="008057F7"/>
    <w:rsid w:val="0080605F"/>
    <w:rsid w:val="008064A3"/>
    <w:rsid w:val="008064F2"/>
    <w:rsid w:val="008067BA"/>
    <w:rsid w:val="008070BD"/>
    <w:rsid w:val="008070C3"/>
    <w:rsid w:val="00807786"/>
    <w:rsid w:val="008079FE"/>
    <w:rsid w:val="00807D62"/>
    <w:rsid w:val="00807F7E"/>
    <w:rsid w:val="008104FA"/>
    <w:rsid w:val="008105EE"/>
    <w:rsid w:val="0081079C"/>
    <w:rsid w:val="008107C2"/>
    <w:rsid w:val="00810E04"/>
    <w:rsid w:val="0081188D"/>
    <w:rsid w:val="008118A7"/>
    <w:rsid w:val="00811B86"/>
    <w:rsid w:val="00811FCB"/>
    <w:rsid w:val="00812565"/>
    <w:rsid w:val="00812B31"/>
    <w:rsid w:val="00812E8C"/>
    <w:rsid w:val="0081340C"/>
    <w:rsid w:val="00813429"/>
    <w:rsid w:val="008134D2"/>
    <w:rsid w:val="00813B3A"/>
    <w:rsid w:val="008146AD"/>
    <w:rsid w:val="0081492B"/>
    <w:rsid w:val="00815001"/>
    <w:rsid w:val="008158D6"/>
    <w:rsid w:val="00815BA1"/>
    <w:rsid w:val="00816EEF"/>
    <w:rsid w:val="00817196"/>
    <w:rsid w:val="00817B2D"/>
    <w:rsid w:val="00817E53"/>
    <w:rsid w:val="00817F6E"/>
    <w:rsid w:val="0082003D"/>
    <w:rsid w:val="0082115D"/>
    <w:rsid w:val="008211E6"/>
    <w:rsid w:val="008217E7"/>
    <w:rsid w:val="008218B9"/>
    <w:rsid w:val="00821CA7"/>
    <w:rsid w:val="008222CD"/>
    <w:rsid w:val="0082240E"/>
    <w:rsid w:val="00822440"/>
    <w:rsid w:val="008234CC"/>
    <w:rsid w:val="008235DB"/>
    <w:rsid w:val="0082365B"/>
    <w:rsid w:val="00823CFB"/>
    <w:rsid w:val="0082462C"/>
    <w:rsid w:val="00824AB4"/>
    <w:rsid w:val="00824BAE"/>
    <w:rsid w:val="008250F5"/>
    <w:rsid w:val="00825C42"/>
    <w:rsid w:val="00825D25"/>
    <w:rsid w:val="00825E4F"/>
    <w:rsid w:val="00825ECE"/>
    <w:rsid w:val="00825F4E"/>
    <w:rsid w:val="008274A4"/>
    <w:rsid w:val="00827D6F"/>
    <w:rsid w:val="00827EB9"/>
    <w:rsid w:val="0083011B"/>
    <w:rsid w:val="0083030B"/>
    <w:rsid w:val="008305A9"/>
    <w:rsid w:val="008307D9"/>
    <w:rsid w:val="00830E6C"/>
    <w:rsid w:val="008314F9"/>
    <w:rsid w:val="0083179C"/>
    <w:rsid w:val="0083193C"/>
    <w:rsid w:val="00831AF5"/>
    <w:rsid w:val="00831C3B"/>
    <w:rsid w:val="0083214D"/>
    <w:rsid w:val="008323D0"/>
    <w:rsid w:val="00832CEF"/>
    <w:rsid w:val="008331C2"/>
    <w:rsid w:val="00833539"/>
    <w:rsid w:val="00833C69"/>
    <w:rsid w:val="00833DD1"/>
    <w:rsid w:val="00834047"/>
    <w:rsid w:val="00834675"/>
    <w:rsid w:val="0083474F"/>
    <w:rsid w:val="008347E7"/>
    <w:rsid w:val="00834861"/>
    <w:rsid w:val="0083599A"/>
    <w:rsid w:val="0083611F"/>
    <w:rsid w:val="008361C7"/>
    <w:rsid w:val="00836465"/>
    <w:rsid w:val="008365B0"/>
    <w:rsid w:val="00836666"/>
    <w:rsid w:val="00836ED1"/>
    <w:rsid w:val="0083768C"/>
    <w:rsid w:val="008376AC"/>
    <w:rsid w:val="008379AF"/>
    <w:rsid w:val="00837BDF"/>
    <w:rsid w:val="00837E77"/>
    <w:rsid w:val="00837FB1"/>
    <w:rsid w:val="0084013A"/>
    <w:rsid w:val="0084033E"/>
    <w:rsid w:val="00840C11"/>
    <w:rsid w:val="00840EE2"/>
    <w:rsid w:val="00841A63"/>
    <w:rsid w:val="00841A66"/>
    <w:rsid w:val="00841BEE"/>
    <w:rsid w:val="00842295"/>
    <w:rsid w:val="008426FD"/>
    <w:rsid w:val="00842C4A"/>
    <w:rsid w:val="008431F1"/>
    <w:rsid w:val="0084373D"/>
    <w:rsid w:val="00843F2A"/>
    <w:rsid w:val="008441AA"/>
    <w:rsid w:val="008441D2"/>
    <w:rsid w:val="008442A0"/>
    <w:rsid w:val="008444E8"/>
    <w:rsid w:val="0084455C"/>
    <w:rsid w:val="008446DF"/>
    <w:rsid w:val="008449B1"/>
    <w:rsid w:val="00844E80"/>
    <w:rsid w:val="0084529F"/>
    <w:rsid w:val="008452F7"/>
    <w:rsid w:val="008458B4"/>
    <w:rsid w:val="00845A53"/>
    <w:rsid w:val="00846A82"/>
    <w:rsid w:val="00846F56"/>
    <w:rsid w:val="00846FE7"/>
    <w:rsid w:val="0084721A"/>
    <w:rsid w:val="00847708"/>
    <w:rsid w:val="008477F1"/>
    <w:rsid w:val="0085033A"/>
    <w:rsid w:val="0085069C"/>
    <w:rsid w:val="008509AA"/>
    <w:rsid w:val="00850CDF"/>
    <w:rsid w:val="00850E7C"/>
    <w:rsid w:val="00851240"/>
    <w:rsid w:val="008515CE"/>
    <w:rsid w:val="00851DF8"/>
    <w:rsid w:val="00852071"/>
    <w:rsid w:val="008524CB"/>
    <w:rsid w:val="008531AD"/>
    <w:rsid w:val="00854497"/>
    <w:rsid w:val="00854523"/>
    <w:rsid w:val="00854B4E"/>
    <w:rsid w:val="0085520E"/>
    <w:rsid w:val="00856911"/>
    <w:rsid w:val="00856C29"/>
    <w:rsid w:val="00856DCF"/>
    <w:rsid w:val="00857097"/>
    <w:rsid w:val="008570F7"/>
    <w:rsid w:val="0085783F"/>
    <w:rsid w:val="00857A30"/>
    <w:rsid w:val="008602D0"/>
    <w:rsid w:val="00860363"/>
    <w:rsid w:val="00860BF6"/>
    <w:rsid w:val="0086103D"/>
    <w:rsid w:val="008610A2"/>
    <w:rsid w:val="00861101"/>
    <w:rsid w:val="00861694"/>
    <w:rsid w:val="00861F00"/>
    <w:rsid w:val="008622CF"/>
    <w:rsid w:val="00862A69"/>
    <w:rsid w:val="00863340"/>
    <w:rsid w:val="00863C16"/>
    <w:rsid w:val="00863DB2"/>
    <w:rsid w:val="008642EC"/>
    <w:rsid w:val="00864E92"/>
    <w:rsid w:val="0086532E"/>
    <w:rsid w:val="0086542C"/>
    <w:rsid w:val="00865C3C"/>
    <w:rsid w:val="008660B8"/>
    <w:rsid w:val="0086613B"/>
    <w:rsid w:val="008666FE"/>
    <w:rsid w:val="00867217"/>
    <w:rsid w:val="00867592"/>
    <w:rsid w:val="008677FD"/>
    <w:rsid w:val="008706D4"/>
    <w:rsid w:val="008708B1"/>
    <w:rsid w:val="00870CBA"/>
    <w:rsid w:val="00870F8A"/>
    <w:rsid w:val="00871168"/>
    <w:rsid w:val="00871296"/>
    <w:rsid w:val="0087138D"/>
    <w:rsid w:val="00871469"/>
    <w:rsid w:val="008719A4"/>
    <w:rsid w:val="008719AC"/>
    <w:rsid w:val="00871D23"/>
    <w:rsid w:val="008722F5"/>
    <w:rsid w:val="0087241F"/>
    <w:rsid w:val="008724B1"/>
    <w:rsid w:val="00872571"/>
    <w:rsid w:val="00872D0C"/>
    <w:rsid w:val="00872E3F"/>
    <w:rsid w:val="00873380"/>
    <w:rsid w:val="00873751"/>
    <w:rsid w:val="00873B65"/>
    <w:rsid w:val="00874162"/>
    <w:rsid w:val="00874312"/>
    <w:rsid w:val="0087437C"/>
    <w:rsid w:val="00874498"/>
    <w:rsid w:val="008746A1"/>
    <w:rsid w:val="00874B35"/>
    <w:rsid w:val="00874C95"/>
    <w:rsid w:val="00874D7E"/>
    <w:rsid w:val="00875041"/>
    <w:rsid w:val="00875543"/>
    <w:rsid w:val="00875AC7"/>
    <w:rsid w:val="00875CD7"/>
    <w:rsid w:val="00875FC4"/>
    <w:rsid w:val="0087621A"/>
    <w:rsid w:val="0087630C"/>
    <w:rsid w:val="00876B4D"/>
    <w:rsid w:val="00876C1C"/>
    <w:rsid w:val="00876E14"/>
    <w:rsid w:val="00877158"/>
    <w:rsid w:val="00877C23"/>
    <w:rsid w:val="00877F18"/>
    <w:rsid w:val="0088050B"/>
    <w:rsid w:val="0088081F"/>
    <w:rsid w:val="00880A84"/>
    <w:rsid w:val="00880D29"/>
    <w:rsid w:val="00880F6A"/>
    <w:rsid w:val="00880FF7"/>
    <w:rsid w:val="0088149E"/>
    <w:rsid w:val="008815A8"/>
    <w:rsid w:val="0088175E"/>
    <w:rsid w:val="00881A01"/>
    <w:rsid w:val="00881F31"/>
    <w:rsid w:val="008823EB"/>
    <w:rsid w:val="00882727"/>
    <w:rsid w:val="00882AAD"/>
    <w:rsid w:val="0088357E"/>
    <w:rsid w:val="00883642"/>
    <w:rsid w:val="0088394D"/>
    <w:rsid w:val="00883A5B"/>
    <w:rsid w:val="00884BED"/>
    <w:rsid w:val="00884C94"/>
    <w:rsid w:val="00884D54"/>
    <w:rsid w:val="0088501B"/>
    <w:rsid w:val="0088505C"/>
    <w:rsid w:val="008850C0"/>
    <w:rsid w:val="00885F36"/>
    <w:rsid w:val="0088643B"/>
    <w:rsid w:val="00886550"/>
    <w:rsid w:val="00886E61"/>
    <w:rsid w:val="00887CFA"/>
    <w:rsid w:val="00887D06"/>
    <w:rsid w:val="00887F94"/>
    <w:rsid w:val="0089035A"/>
    <w:rsid w:val="00890A68"/>
    <w:rsid w:val="00890BEA"/>
    <w:rsid w:val="00890FDE"/>
    <w:rsid w:val="00891016"/>
    <w:rsid w:val="008910A0"/>
    <w:rsid w:val="0089125B"/>
    <w:rsid w:val="00891434"/>
    <w:rsid w:val="0089150C"/>
    <w:rsid w:val="00891DBC"/>
    <w:rsid w:val="00892C18"/>
    <w:rsid w:val="0089336E"/>
    <w:rsid w:val="00893877"/>
    <w:rsid w:val="00893CAB"/>
    <w:rsid w:val="00893E1B"/>
    <w:rsid w:val="008941E3"/>
    <w:rsid w:val="00894258"/>
    <w:rsid w:val="00894321"/>
    <w:rsid w:val="00894496"/>
    <w:rsid w:val="00894A88"/>
    <w:rsid w:val="00894B64"/>
    <w:rsid w:val="00895026"/>
    <w:rsid w:val="00895042"/>
    <w:rsid w:val="00895386"/>
    <w:rsid w:val="008957B9"/>
    <w:rsid w:val="00895C09"/>
    <w:rsid w:val="00895FEA"/>
    <w:rsid w:val="0089661D"/>
    <w:rsid w:val="00896797"/>
    <w:rsid w:val="00896BEE"/>
    <w:rsid w:val="00896F37"/>
    <w:rsid w:val="0089744C"/>
    <w:rsid w:val="0089769E"/>
    <w:rsid w:val="00897CA4"/>
    <w:rsid w:val="008A0229"/>
    <w:rsid w:val="008A03B5"/>
    <w:rsid w:val="008A11FF"/>
    <w:rsid w:val="008A1970"/>
    <w:rsid w:val="008A21FF"/>
    <w:rsid w:val="008A2386"/>
    <w:rsid w:val="008A23C4"/>
    <w:rsid w:val="008A264B"/>
    <w:rsid w:val="008A2CE2"/>
    <w:rsid w:val="008A2EA5"/>
    <w:rsid w:val="008A2F08"/>
    <w:rsid w:val="008A2F67"/>
    <w:rsid w:val="008A2FCB"/>
    <w:rsid w:val="008A30AC"/>
    <w:rsid w:val="008A3CA7"/>
    <w:rsid w:val="008A3CB0"/>
    <w:rsid w:val="008A3D2A"/>
    <w:rsid w:val="008A3F37"/>
    <w:rsid w:val="008A44B8"/>
    <w:rsid w:val="008A4EB4"/>
    <w:rsid w:val="008A51A8"/>
    <w:rsid w:val="008A54C7"/>
    <w:rsid w:val="008A5999"/>
    <w:rsid w:val="008A6EF7"/>
    <w:rsid w:val="008A704E"/>
    <w:rsid w:val="008A77D8"/>
    <w:rsid w:val="008A7DF2"/>
    <w:rsid w:val="008B03A2"/>
    <w:rsid w:val="008B0483"/>
    <w:rsid w:val="008B0678"/>
    <w:rsid w:val="008B074D"/>
    <w:rsid w:val="008B0888"/>
    <w:rsid w:val="008B11C6"/>
    <w:rsid w:val="008B120C"/>
    <w:rsid w:val="008B1320"/>
    <w:rsid w:val="008B17E0"/>
    <w:rsid w:val="008B1997"/>
    <w:rsid w:val="008B1A22"/>
    <w:rsid w:val="008B242C"/>
    <w:rsid w:val="008B2535"/>
    <w:rsid w:val="008B2848"/>
    <w:rsid w:val="008B2C9B"/>
    <w:rsid w:val="008B2EF3"/>
    <w:rsid w:val="008B2F19"/>
    <w:rsid w:val="008B2FD2"/>
    <w:rsid w:val="008B30EF"/>
    <w:rsid w:val="008B3462"/>
    <w:rsid w:val="008B370B"/>
    <w:rsid w:val="008B38F5"/>
    <w:rsid w:val="008B3B79"/>
    <w:rsid w:val="008B3DCF"/>
    <w:rsid w:val="008B4212"/>
    <w:rsid w:val="008B4472"/>
    <w:rsid w:val="008B51A0"/>
    <w:rsid w:val="008B5322"/>
    <w:rsid w:val="008B592A"/>
    <w:rsid w:val="008B5E30"/>
    <w:rsid w:val="008B6174"/>
    <w:rsid w:val="008B6528"/>
    <w:rsid w:val="008B66AB"/>
    <w:rsid w:val="008B6B7C"/>
    <w:rsid w:val="008B6B99"/>
    <w:rsid w:val="008B6D64"/>
    <w:rsid w:val="008B6DC1"/>
    <w:rsid w:val="008B6FC0"/>
    <w:rsid w:val="008B7B5C"/>
    <w:rsid w:val="008B7CCF"/>
    <w:rsid w:val="008C017E"/>
    <w:rsid w:val="008C0842"/>
    <w:rsid w:val="008C0902"/>
    <w:rsid w:val="008C09A0"/>
    <w:rsid w:val="008C0A9F"/>
    <w:rsid w:val="008C0C99"/>
    <w:rsid w:val="008C0EE7"/>
    <w:rsid w:val="008C0FC8"/>
    <w:rsid w:val="008C18CA"/>
    <w:rsid w:val="008C1944"/>
    <w:rsid w:val="008C2017"/>
    <w:rsid w:val="008C2441"/>
    <w:rsid w:val="008C263C"/>
    <w:rsid w:val="008C265A"/>
    <w:rsid w:val="008C2CB7"/>
    <w:rsid w:val="008C34FD"/>
    <w:rsid w:val="008C3608"/>
    <w:rsid w:val="008C3D94"/>
    <w:rsid w:val="008C4318"/>
    <w:rsid w:val="008C46C2"/>
    <w:rsid w:val="008C4958"/>
    <w:rsid w:val="008C4BAA"/>
    <w:rsid w:val="008C4E18"/>
    <w:rsid w:val="008C5A75"/>
    <w:rsid w:val="008C63A2"/>
    <w:rsid w:val="008C6AE8"/>
    <w:rsid w:val="008C6BF7"/>
    <w:rsid w:val="008C6C12"/>
    <w:rsid w:val="008C6C2A"/>
    <w:rsid w:val="008C6EF4"/>
    <w:rsid w:val="008C7573"/>
    <w:rsid w:val="008C78CF"/>
    <w:rsid w:val="008D00A5"/>
    <w:rsid w:val="008D12D6"/>
    <w:rsid w:val="008D14DB"/>
    <w:rsid w:val="008D18FF"/>
    <w:rsid w:val="008D1903"/>
    <w:rsid w:val="008D1A69"/>
    <w:rsid w:val="008D1F56"/>
    <w:rsid w:val="008D22BD"/>
    <w:rsid w:val="008D254C"/>
    <w:rsid w:val="008D3220"/>
    <w:rsid w:val="008D32A6"/>
    <w:rsid w:val="008D32ED"/>
    <w:rsid w:val="008D34F1"/>
    <w:rsid w:val="008D39D8"/>
    <w:rsid w:val="008D3D91"/>
    <w:rsid w:val="008D4D53"/>
    <w:rsid w:val="008D5372"/>
    <w:rsid w:val="008D54FE"/>
    <w:rsid w:val="008D5901"/>
    <w:rsid w:val="008D5DDD"/>
    <w:rsid w:val="008D5EBA"/>
    <w:rsid w:val="008D6112"/>
    <w:rsid w:val="008D6115"/>
    <w:rsid w:val="008D65A7"/>
    <w:rsid w:val="008D6D1A"/>
    <w:rsid w:val="008D6E2E"/>
    <w:rsid w:val="008D7A57"/>
    <w:rsid w:val="008D7CFC"/>
    <w:rsid w:val="008D7DC1"/>
    <w:rsid w:val="008D7FA6"/>
    <w:rsid w:val="008E065E"/>
    <w:rsid w:val="008E0927"/>
    <w:rsid w:val="008E0D23"/>
    <w:rsid w:val="008E10B4"/>
    <w:rsid w:val="008E146E"/>
    <w:rsid w:val="008E1572"/>
    <w:rsid w:val="008E1909"/>
    <w:rsid w:val="008E1BEE"/>
    <w:rsid w:val="008E220B"/>
    <w:rsid w:val="008E232E"/>
    <w:rsid w:val="008E2C67"/>
    <w:rsid w:val="008E3233"/>
    <w:rsid w:val="008E382D"/>
    <w:rsid w:val="008E3868"/>
    <w:rsid w:val="008E38AD"/>
    <w:rsid w:val="008E3962"/>
    <w:rsid w:val="008E3ADB"/>
    <w:rsid w:val="008E3C0E"/>
    <w:rsid w:val="008E4022"/>
    <w:rsid w:val="008E4077"/>
    <w:rsid w:val="008E4436"/>
    <w:rsid w:val="008E46A6"/>
    <w:rsid w:val="008E4BCC"/>
    <w:rsid w:val="008E4D78"/>
    <w:rsid w:val="008E4EF8"/>
    <w:rsid w:val="008E5A38"/>
    <w:rsid w:val="008E5AFF"/>
    <w:rsid w:val="008E6315"/>
    <w:rsid w:val="008E66C5"/>
    <w:rsid w:val="008E6F62"/>
    <w:rsid w:val="008E6FB8"/>
    <w:rsid w:val="008E70D1"/>
    <w:rsid w:val="008E73B0"/>
    <w:rsid w:val="008E782B"/>
    <w:rsid w:val="008E799A"/>
    <w:rsid w:val="008E7ADD"/>
    <w:rsid w:val="008F0019"/>
    <w:rsid w:val="008F014A"/>
    <w:rsid w:val="008F015F"/>
    <w:rsid w:val="008F018F"/>
    <w:rsid w:val="008F035B"/>
    <w:rsid w:val="008F132E"/>
    <w:rsid w:val="008F1367"/>
    <w:rsid w:val="008F1EAB"/>
    <w:rsid w:val="008F2127"/>
    <w:rsid w:val="008F2E6E"/>
    <w:rsid w:val="008F30CB"/>
    <w:rsid w:val="008F3369"/>
    <w:rsid w:val="008F33B8"/>
    <w:rsid w:val="008F33DC"/>
    <w:rsid w:val="008F37F8"/>
    <w:rsid w:val="008F3B0A"/>
    <w:rsid w:val="008F4416"/>
    <w:rsid w:val="008F477F"/>
    <w:rsid w:val="008F48EF"/>
    <w:rsid w:val="008F4924"/>
    <w:rsid w:val="008F496B"/>
    <w:rsid w:val="008F509A"/>
    <w:rsid w:val="008F50B0"/>
    <w:rsid w:val="008F548C"/>
    <w:rsid w:val="008F5864"/>
    <w:rsid w:val="008F5F8B"/>
    <w:rsid w:val="008F627E"/>
    <w:rsid w:val="008F637C"/>
    <w:rsid w:val="008F65EC"/>
    <w:rsid w:val="008F691E"/>
    <w:rsid w:val="008F71E8"/>
    <w:rsid w:val="008F72A3"/>
    <w:rsid w:val="008F75CD"/>
    <w:rsid w:val="008F7C36"/>
    <w:rsid w:val="00900051"/>
    <w:rsid w:val="0090036C"/>
    <w:rsid w:val="00900A06"/>
    <w:rsid w:val="00900F92"/>
    <w:rsid w:val="00902190"/>
    <w:rsid w:val="00902350"/>
    <w:rsid w:val="009028A3"/>
    <w:rsid w:val="009029CF"/>
    <w:rsid w:val="00902BFA"/>
    <w:rsid w:val="00902F6A"/>
    <w:rsid w:val="0090303C"/>
    <w:rsid w:val="0090336B"/>
    <w:rsid w:val="00903572"/>
    <w:rsid w:val="00903FE2"/>
    <w:rsid w:val="0090404F"/>
    <w:rsid w:val="009043B7"/>
    <w:rsid w:val="009046D5"/>
    <w:rsid w:val="00905156"/>
    <w:rsid w:val="009053AA"/>
    <w:rsid w:val="009055CE"/>
    <w:rsid w:val="00905640"/>
    <w:rsid w:val="00906438"/>
    <w:rsid w:val="009067DA"/>
    <w:rsid w:val="00906939"/>
    <w:rsid w:val="00906F48"/>
    <w:rsid w:val="00907A7C"/>
    <w:rsid w:val="009100FF"/>
    <w:rsid w:val="0091011F"/>
    <w:rsid w:val="00910AB1"/>
    <w:rsid w:val="00910B7D"/>
    <w:rsid w:val="00911281"/>
    <w:rsid w:val="00911A31"/>
    <w:rsid w:val="00911B04"/>
    <w:rsid w:val="00911CB7"/>
    <w:rsid w:val="00911DFB"/>
    <w:rsid w:val="00911EF7"/>
    <w:rsid w:val="00912247"/>
    <w:rsid w:val="00912727"/>
    <w:rsid w:val="009137B5"/>
    <w:rsid w:val="009139D9"/>
    <w:rsid w:val="00913CD6"/>
    <w:rsid w:val="00913D11"/>
    <w:rsid w:val="00913DE2"/>
    <w:rsid w:val="00914319"/>
    <w:rsid w:val="00914600"/>
    <w:rsid w:val="00914774"/>
    <w:rsid w:val="0091481D"/>
    <w:rsid w:val="009149AC"/>
    <w:rsid w:val="00914AD8"/>
    <w:rsid w:val="00914EC5"/>
    <w:rsid w:val="00915096"/>
    <w:rsid w:val="00915355"/>
    <w:rsid w:val="009155CA"/>
    <w:rsid w:val="00915CFE"/>
    <w:rsid w:val="00915DAE"/>
    <w:rsid w:val="00915E3B"/>
    <w:rsid w:val="00916079"/>
    <w:rsid w:val="00916672"/>
    <w:rsid w:val="00917001"/>
    <w:rsid w:val="00917C0A"/>
    <w:rsid w:val="00917C5C"/>
    <w:rsid w:val="00917CE9"/>
    <w:rsid w:val="00920070"/>
    <w:rsid w:val="00920BF2"/>
    <w:rsid w:val="00920D13"/>
    <w:rsid w:val="00921003"/>
    <w:rsid w:val="009219A8"/>
    <w:rsid w:val="00922010"/>
    <w:rsid w:val="009220C6"/>
    <w:rsid w:val="009224B6"/>
    <w:rsid w:val="0092264F"/>
    <w:rsid w:val="009229A3"/>
    <w:rsid w:val="009229E6"/>
    <w:rsid w:val="00922D90"/>
    <w:rsid w:val="00922E0E"/>
    <w:rsid w:val="00922EDF"/>
    <w:rsid w:val="0092300A"/>
    <w:rsid w:val="009231D0"/>
    <w:rsid w:val="00923340"/>
    <w:rsid w:val="00923998"/>
    <w:rsid w:val="00924115"/>
    <w:rsid w:val="009245DA"/>
    <w:rsid w:val="00924A86"/>
    <w:rsid w:val="00924E6A"/>
    <w:rsid w:val="0092521E"/>
    <w:rsid w:val="009252EC"/>
    <w:rsid w:val="00925990"/>
    <w:rsid w:val="00925FE1"/>
    <w:rsid w:val="0092667E"/>
    <w:rsid w:val="00926918"/>
    <w:rsid w:val="00926AD5"/>
    <w:rsid w:val="00926B0F"/>
    <w:rsid w:val="00926F98"/>
    <w:rsid w:val="0092780A"/>
    <w:rsid w:val="00927B43"/>
    <w:rsid w:val="0093060A"/>
    <w:rsid w:val="00930636"/>
    <w:rsid w:val="00930BDF"/>
    <w:rsid w:val="00931101"/>
    <w:rsid w:val="00931BD9"/>
    <w:rsid w:val="0093258F"/>
    <w:rsid w:val="009325DB"/>
    <w:rsid w:val="00932AB3"/>
    <w:rsid w:val="009337C7"/>
    <w:rsid w:val="009338A1"/>
    <w:rsid w:val="00933C48"/>
    <w:rsid w:val="00934BEE"/>
    <w:rsid w:val="00935361"/>
    <w:rsid w:val="00935417"/>
    <w:rsid w:val="00935D2C"/>
    <w:rsid w:val="00935D79"/>
    <w:rsid w:val="009365DC"/>
    <w:rsid w:val="00936867"/>
    <w:rsid w:val="009368F3"/>
    <w:rsid w:val="00936BF1"/>
    <w:rsid w:val="00936C44"/>
    <w:rsid w:val="009372E3"/>
    <w:rsid w:val="00937456"/>
    <w:rsid w:val="009376E1"/>
    <w:rsid w:val="009402D8"/>
    <w:rsid w:val="00940570"/>
    <w:rsid w:val="00941636"/>
    <w:rsid w:val="00941706"/>
    <w:rsid w:val="00941859"/>
    <w:rsid w:val="00941B51"/>
    <w:rsid w:val="00941FDF"/>
    <w:rsid w:val="009420BC"/>
    <w:rsid w:val="009425E8"/>
    <w:rsid w:val="009426C8"/>
    <w:rsid w:val="00942BCB"/>
    <w:rsid w:val="00942C2F"/>
    <w:rsid w:val="00942D85"/>
    <w:rsid w:val="0094354C"/>
    <w:rsid w:val="009435A1"/>
    <w:rsid w:val="00943742"/>
    <w:rsid w:val="009437DC"/>
    <w:rsid w:val="00943BD6"/>
    <w:rsid w:val="00943D84"/>
    <w:rsid w:val="00943E10"/>
    <w:rsid w:val="0094405C"/>
    <w:rsid w:val="0094411E"/>
    <w:rsid w:val="00944393"/>
    <w:rsid w:val="009443EB"/>
    <w:rsid w:val="009445E4"/>
    <w:rsid w:val="00944689"/>
    <w:rsid w:val="00944A45"/>
    <w:rsid w:val="009451B0"/>
    <w:rsid w:val="009452AF"/>
    <w:rsid w:val="00945394"/>
    <w:rsid w:val="0094569A"/>
    <w:rsid w:val="00945C05"/>
    <w:rsid w:val="00945E28"/>
    <w:rsid w:val="00946430"/>
    <w:rsid w:val="00946945"/>
    <w:rsid w:val="0094735E"/>
    <w:rsid w:val="0094759F"/>
    <w:rsid w:val="00947713"/>
    <w:rsid w:val="0094786D"/>
    <w:rsid w:val="00947FAF"/>
    <w:rsid w:val="00947FBA"/>
    <w:rsid w:val="00950908"/>
    <w:rsid w:val="00950DE7"/>
    <w:rsid w:val="009513EC"/>
    <w:rsid w:val="0095155C"/>
    <w:rsid w:val="00951DAA"/>
    <w:rsid w:val="0095222B"/>
    <w:rsid w:val="009526A0"/>
    <w:rsid w:val="0095271E"/>
    <w:rsid w:val="0095282A"/>
    <w:rsid w:val="00953490"/>
    <w:rsid w:val="00953920"/>
    <w:rsid w:val="00953BED"/>
    <w:rsid w:val="00953C2D"/>
    <w:rsid w:val="00953D47"/>
    <w:rsid w:val="009542DD"/>
    <w:rsid w:val="009543A0"/>
    <w:rsid w:val="009543C6"/>
    <w:rsid w:val="00954452"/>
    <w:rsid w:val="00954B5D"/>
    <w:rsid w:val="00954D63"/>
    <w:rsid w:val="00954F46"/>
    <w:rsid w:val="0095529A"/>
    <w:rsid w:val="00955372"/>
    <w:rsid w:val="009554BC"/>
    <w:rsid w:val="009555C5"/>
    <w:rsid w:val="0095572E"/>
    <w:rsid w:val="00955E50"/>
    <w:rsid w:val="009563E3"/>
    <w:rsid w:val="0095681E"/>
    <w:rsid w:val="0095692B"/>
    <w:rsid w:val="009571C2"/>
    <w:rsid w:val="009572D4"/>
    <w:rsid w:val="009573F4"/>
    <w:rsid w:val="00957E30"/>
    <w:rsid w:val="00960130"/>
    <w:rsid w:val="009605A1"/>
    <w:rsid w:val="00960868"/>
    <w:rsid w:val="00961532"/>
    <w:rsid w:val="00961538"/>
    <w:rsid w:val="0096170E"/>
    <w:rsid w:val="00961921"/>
    <w:rsid w:val="00961DA0"/>
    <w:rsid w:val="00961EFC"/>
    <w:rsid w:val="00961F13"/>
    <w:rsid w:val="009620D7"/>
    <w:rsid w:val="0096213A"/>
    <w:rsid w:val="00962391"/>
    <w:rsid w:val="009625D3"/>
    <w:rsid w:val="00962714"/>
    <w:rsid w:val="00962811"/>
    <w:rsid w:val="00962A84"/>
    <w:rsid w:val="00962DD2"/>
    <w:rsid w:val="009630E8"/>
    <w:rsid w:val="00963260"/>
    <w:rsid w:val="009633A6"/>
    <w:rsid w:val="00963800"/>
    <w:rsid w:val="00963D8B"/>
    <w:rsid w:val="0096430A"/>
    <w:rsid w:val="00964918"/>
    <w:rsid w:val="00965169"/>
    <w:rsid w:val="0096516D"/>
    <w:rsid w:val="0096554B"/>
    <w:rsid w:val="009656B6"/>
    <w:rsid w:val="0096584A"/>
    <w:rsid w:val="00965AE7"/>
    <w:rsid w:val="00966030"/>
    <w:rsid w:val="0096607B"/>
    <w:rsid w:val="00966239"/>
    <w:rsid w:val="009667CE"/>
    <w:rsid w:val="0096680C"/>
    <w:rsid w:val="00967A5F"/>
    <w:rsid w:val="00967B95"/>
    <w:rsid w:val="00967D52"/>
    <w:rsid w:val="0097033A"/>
    <w:rsid w:val="0097037D"/>
    <w:rsid w:val="009710DA"/>
    <w:rsid w:val="0097170F"/>
    <w:rsid w:val="009717C1"/>
    <w:rsid w:val="00971D04"/>
    <w:rsid w:val="00971E8B"/>
    <w:rsid w:val="00971F08"/>
    <w:rsid w:val="009721EA"/>
    <w:rsid w:val="009722F4"/>
    <w:rsid w:val="00972401"/>
    <w:rsid w:val="0097299E"/>
    <w:rsid w:val="00972A24"/>
    <w:rsid w:val="00973077"/>
    <w:rsid w:val="0097316D"/>
    <w:rsid w:val="0097360C"/>
    <w:rsid w:val="00973914"/>
    <w:rsid w:val="00973CDD"/>
    <w:rsid w:val="00974DA5"/>
    <w:rsid w:val="009758B3"/>
    <w:rsid w:val="00975907"/>
    <w:rsid w:val="00975B80"/>
    <w:rsid w:val="00975FA3"/>
    <w:rsid w:val="0097603D"/>
    <w:rsid w:val="00976180"/>
    <w:rsid w:val="009765C8"/>
    <w:rsid w:val="0097673B"/>
    <w:rsid w:val="00976936"/>
    <w:rsid w:val="00976949"/>
    <w:rsid w:val="009769F7"/>
    <w:rsid w:val="00976BBE"/>
    <w:rsid w:val="00977068"/>
    <w:rsid w:val="00977138"/>
    <w:rsid w:val="00977586"/>
    <w:rsid w:val="00977F0A"/>
    <w:rsid w:val="00980477"/>
    <w:rsid w:val="00980750"/>
    <w:rsid w:val="00980955"/>
    <w:rsid w:val="00980CA5"/>
    <w:rsid w:val="00981BB7"/>
    <w:rsid w:val="00981D2C"/>
    <w:rsid w:val="00982051"/>
    <w:rsid w:val="0098295C"/>
    <w:rsid w:val="00982B6B"/>
    <w:rsid w:val="00983276"/>
    <w:rsid w:val="009835AF"/>
    <w:rsid w:val="00983878"/>
    <w:rsid w:val="00983A14"/>
    <w:rsid w:val="009845B1"/>
    <w:rsid w:val="009849F7"/>
    <w:rsid w:val="00984BC0"/>
    <w:rsid w:val="00984C0B"/>
    <w:rsid w:val="00984EAE"/>
    <w:rsid w:val="00985253"/>
    <w:rsid w:val="009853B3"/>
    <w:rsid w:val="00985DBA"/>
    <w:rsid w:val="00985FA8"/>
    <w:rsid w:val="009866CE"/>
    <w:rsid w:val="00986C55"/>
    <w:rsid w:val="00986F8E"/>
    <w:rsid w:val="0098737E"/>
    <w:rsid w:val="00987C46"/>
    <w:rsid w:val="009901C0"/>
    <w:rsid w:val="00990630"/>
    <w:rsid w:val="00990990"/>
    <w:rsid w:val="00990A89"/>
    <w:rsid w:val="00990AFA"/>
    <w:rsid w:val="00990D10"/>
    <w:rsid w:val="00991658"/>
    <w:rsid w:val="00991761"/>
    <w:rsid w:val="0099182E"/>
    <w:rsid w:val="00991868"/>
    <w:rsid w:val="00991A73"/>
    <w:rsid w:val="00991BF7"/>
    <w:rsid w:val="00991FB1"/>
    <w:rsid w:val="009920E2"/>
    <w:rsid w:val="00992262"/>
    <w:rsid w:val="00992825"/>
    <w:rsid w:val="00992DF5"/>
    <w:rsid w:val="00993829"/>
    <w:rsid w:val="00993B65"/>
    <w:rsid w:val="00993C5B"/>
    <w:rsid w:val="00994320"/>
    <w:rsid w:val="009944DB"/>
    <w:rsid w:val="0099453D"/>
    <w:rsid w:val="00994C96"/>
    <w:rsid w:val="00994DCA"/>
    <w:rsid w:val="0099561D"/>
    <w:rsid w:val="009960EC"/>
    <w:rsid w:val="0099610D"/>
    <w:rsid w:val="009969F4"/>
    <w:rsid w:val="00996BAA"/>
    <w:rsid w:val="00996D1B"/>
    <w:rsid w:val="00996E24"/>
    <w:rsid w:val="009970DD"/>
    <w:rsid w:val="00997BEF"/>
    <w:rsid w:val="00997D64"/>
    <w:rsid w:val="009A04AE"/>
    <w:rsid w:val="009A0BAE"/>
    <w:rsid w:val="009A0FBA"/>
    <w:rsid w:val="009A1072"/>
    <w:rsid w:val="009A1243"/>
    <w:rsid w:val="009A125D"/>
    <w:rsid w:val="009A140A"/>
    <w:rsid w:val="009A1471"/>
    <w:rsid w:val="009A1601"/>
    <w:rsid w:val="009A2325"/>
    <w:rsid w:val="009A241E"/>
    <w:rsid w:val="009A28E6"/>
    <w:rsid w:val="009A28F3"/>
    <w:rsid w:val="009A2D6F"/>
    <w:rsid w:val="009A31DB"/>
    <w:rsid w:val="009A3445"/>
    <w:rsid w:val="009A365A"/>
    <w:rsid w:val="009A3BB6"/>
    <w:rsid w:val="009A3C92"/>
    <w:rsid w:val="009A3D7D"/>
    <w:rsid w:val="009A462D"/>
    <w:rsid w:val="009A4879"/>
    <w:rsid w:val="009A4C3A"/>
    <w:rsid w:val="009A52D2"/>
    <w:rsid w:val="009A5B7B"/>
    <w:rsid w:val="009A5CBA"/>
    <w:rsid w:val="009A5D0F"/>
    <w:rsid w:val="009A639B"/>
    <w:rsid w:val="009A678D"/>
    <w:rsid w:val="009A6BB7"/>
    <w:rsid w:val="009A6BD4"/>
    <w:rsid w:val="009A6CE6"/>
    <w:rsid w:val="009A6D33"/>
    <w:rsid w:val="009A70AB"/>
    <w:rsid w:val="009A75CE"/>
    <w:rsid w:val="009A76B3"/>
    <w:rsid w:val="009A78E5"/>
    <w:rsid w:val="009A7B0D"/>
    <w:rsid w:val="009B0164"/>
    <w:rsid w:val="009B0923"/>
    <w:rsid w:val="009B09BE"/>
    <w:rsid w:val="009B1E2D"/>
    <w:rsid w:val="009B1F30"/>
    <w:rsid w:val="009B24B9"/>
    <w:rsid w:val="009B251F"/>
    <w:rsid w:val="009B26C5"/>
    <w:rsid w:val="009B27D4"/>
    <w:rsid w:val="009B2D63"/>
    <w:rsid w:val="009B330B"/>
    <w:rsid w:val="009B3454"/>
    <w:rsid w:val="009B3465"/>
    <w:rsid w:val="009B3AC2"/>
    <w:rsid w:val="009B3B2D"/>
    <w:rsid w:val="009B4484"/>
    <w:rsid w:val="009B455D"/>
    <w:rsid w:val="009B4A15"/>
    <w:rsid w:val="009B4BF1"/>
    <w:rsid w:val="009B4DF4"/>
    <w:rsid w:val="009B564C"/>
    <w:rsid w:val="009B564E"/>
    <w:rsid w:val="009B5666"/>
    <w:rsid w:val="009B566E"/>
    <w:rsid w:val="009B6792"/>
    <w:rsid w:val="009B688B"/>
    <w:rsid w:val="009B68BB"/>
    <w:rsid w:val="009B7145"/>
    <w:rsid w:val="009B785A"/>
    <w:rsid w:val="009B7E87"/>
    <w:rsid w:val="009C0169"/>
    <w:rsid w:val="009C0363"/>
    <w:rsid w:val="009C0979"/>
    <w:rsid w:val="009C166C"/>
    <w:rsid w:val="009C182C"/>
    <w:rsid w:val="009C1A7C"/>
    <w:rsid w:val="009C1F16"/>
    <w:rsid w:val="009C29D5"/>
    <w:rsid w:val="009C2B65"/>
    <w:rsid w:val="009C2F22"/>
    <w:rsid w:val="009C33C4"/>
    <w:rsid w:val="009C3678"/>
    <w:rsid w:val="009C36DB"/>
    <w:rsid w:val="009C3842"/>
    <w:rsid w:val="009C39A5"/>
    <w:rsid w:val="009C403E"/>
    <w:rsid w:val="009C4CDF"/>
    <w:rsid w:val="009C537A"/>
    <w:rsid w:val="009C589A"/>
    <w:rsid w:val="009C59C3"/>
    <w:rsid w:val="009D0181"/>
    <w:rsid w:val="009D0293"/>
    <w:rsid w:val="009D0574"/>
    <w:rsid w:val="009D05B7"/>
    <w:rsid w:val="009D06FF"/>
    <w:rsid w:val="009D16F9"/>
    <w:rsid w:val="009D180F"/>
    <w:rsid w:val="009D207F"/>
    <w:rsid w:val="009D2531"/>
    <w:rsid w:val="009D258E"/>
    <w:rsid w:val="009D281B"/>
    <w:rsid w:val="009D2D7E"/>
    <w:rsid w:val="009D2F87"/>
    <w:rsid w:val="009D36F0"/>
    <w:rsid w:val="009D3EA3"/>
    <w:rsid w:val="009D489A"/>
    <w:rsid w:val="009D4FF0"/>
    <w:rsid w:val="009D5030"/>
    <w:rsid w:val="009D523D"/>
    <w:rsid w:val="009D52D6"/>
    <w:rsid w:val="009D5467"/>
    <w:rsid w:val="009D5502"/>
    <w:rsid w:val="009D56B5"/>
    <w:rsid w:val="009D56B7"/>
    <w:rsid w:val="009D57E7"/>
    <w:rsid w:val="009D5AA9"/>
    <w:rsid w:val="009D5C7B"/>
    <w:rsid w:val="009D6710"/>
    <w:rsid w:val="009D703C"/>
    <w:rsid w:val="009D718F"/>
    <w:rsid w:val="009D726E"/>
    <w:rsid w:val="009D7BE3"/>
    <w:rsid w:val="009D7F01"/>
    <w:rsid w:val="009E00F4"/>
    <w:rsid w:val="009E0458"/>
    <w:rsid w:val="009E068F"/>
    <w:rsid w:val="009E0B50"/>
    <w:rsid w:val="009E0D26"/>
    <w:rsid w:val="009E11A2"/>
    <w:rsid w:val="009E127A"/>
    <w:rsid w:val="009E1470"/>
    <w:rsid w:val="009E14E0"/>
    <w:rsid w:val="009E15CE"/>
    <w:rsid w:val="009E1678"/>
    <w:rsid w:val="009E219B"/>
    <w:rsid w:val="009E26D8"/>
    <w:rsid w:val="009E2871"/>
    <w:rsid w:val="009E34A8"/>
    <w:rsid w:val="009E35DB"/>
    <w:rsid w:val="009E3B11"/>
    <w:rsid w:val="009E3C0F"/>
    <w:rsid w:val="009E3EF8"/>
    <w:rsid w:val="009E3F6B"/>
    <w:rsid w:val="009E439E"/>
    <w:rsid w:val="009E47A3"/>
    <w:rsid w:val="009E499B"/>
    <w:rsid w:val="009E4AA9"/>
    <w:rsid w:val="009E4C2A"/>
    <w:rsid w:val="009E5020"/>
    <w:rsid w:val="009E515E"/>
    <w:rsid w:val="009E58CE"/>
    <w:rsid w:val="009E5DD7"/>
    <w:rsid w:val="009E6268"/>
    <w:rsid w:val="009E653F"/>
    <w:rsid w:val="009E66A2"/>
    <w:rsid w:val="009E7174"/>
    <w:rsid w:val="009E71E7"/>
    <w:rsid w:val="009E76AC"/>
    <w:rsid w:val="009E7E95"/>
    <w:rsid w:val="009F03D3"/>
    <w:rsid w:val="009F08F3"/>
    <w:rsid w:val="009F0943"/>
    <w:rsid w:val="009F0C75"/>
    <w:rsid w:val="009F119B"/>
    <w:rsid w:val="009F1541"/>
    <w:rsid w:val="009F164E"/>
    <w:rsid w:val="009F20AF"/>
    <w:rsid w:val="009F20E1"/>
    <w:rsid w:val="009F2E83"/>
    <w:rsid w:val="009F3001"/>
    <w:rsid w:val="009F344F"/>
    <w:rsid w:val="009F3874"/>
    <w:rsid w:val="009F3D1D"/>
    <w:rsid w:val="009F3E40"/>
    <w:rsid w:val="009F3F9D"/>
    <w:rsid w:val="009F42AD"/>
    <w:rsid w:val="009F49F5"/>
    <w:rsid w:val="009F5445"/>
    <w:rsid w:val="009F5B98"/>
    <w:rsid w:val="009F67A0"/>
    <w:rsid w:val="009F6909"/>
    <w:rsid w:val="009F69E1"/>
    <w:rsid w:val="009F6B77"/>
    <w:rsid w:val="009F6CD4"/>
    <w:rsid w:val="009F747C"/>
    <w:rsid w:val="009F783C"/>
    <w:rsid w:val="009F78C0"/>
    <w:rsid w:val="009F7A51"/>
    <w:rsid w:val="009F7D94"/>
    <w:rsid w:val="009F7E4E"/>
    <w:rsid w:val="00A00DD0"/>
    <w:rsid w:val="00A0124D"/>
    <w:rsid w:val="00A01B71"/>
    <w:rsid w:val="00A01EA3"/>
    <w:rsid w:val="00A0204D"/>
    <w:rsid w:val="00A02608"/>
    <w:rsid w:val="00A027FF"/>
    <w:rsid w:val="00A02C46"/>
    <w:rsid w:val="00A02D9E"/>
    <w:rsid w:val="00A031D8"/>
    <w:rsid w:val="00A03378"/>
    <w:rsid w:val="00A0363A"/>
    <w:rsid w:val="00A03E93"/>
    <w:rsid w:val="00A04531"/>
    <w:rsid w:val="00A046AA"/>
    <w:rsid w:val="00A048A8"/>
    <w:rsid w:val="00A0499D"/>
    <w:rsid w:val="00A04F49"/>
    <w:rsid w:val="00A04FDF"/>
    <w:rsid w:val="00A0580A"/>
    <w:rsid w:val="00A058A3"/>
    <w:rsid w:val="00A05C3C"/>
    <w:rsid w:val="00A05F69"/>
    <w:rsid w:val="00A06487"/>
    <w:rsid w:val="00A06BC0"/>
    <w:rsid w:val="00A07249"/>
    <w:rsid w:val="00A076B9"/>
    <w:rsid w:val="00A07874"/>
    <w:rsid w:val="00A07917"/>
    <w:rsid w:val="00A07E9B"/>
    <w:rsid w:val="00A10407"/>
    <w:rsid w:val="00A106E8"/>
    <w:rsid w:val="00A10C5F"/>
    <w:rsid w:val="00A1132D"/>
    <w:rsid w:val="00A11B30"/>
    <w:rsid w:val="00A1254C"/>
    <w:rsid w:val="00A12596"/>
    <w:rsid w:val="00A127AC"/>
    <w:rsid w:val="00A1282F"/>
    <w:rsid w:val="00A12DEB"/>
    <w:rsid w:val="00A12F9E"/>
    <w:rsid w:val="00A134C8"/>
    <w:rsid w:val="00A134ED"/>
    <w:rsid w:val="00A13561"/>
    <w:rsid w:val="00A13B8D"/>
    <w:rsid w:val="00A13BCC"/>
    <w:rsid w:val="00A13CBC"/>
    <w:rsid w:val="00A13E54"/>
    <w:rsid w:val="00A13F7E"/>
    <w:rsid w:val="00A14175"/>
    <w:rsid w:val="00A14D9C"/>
    <w:rsid w:val="00A1507A"/>
    <w:rsid w:val="00A151A0"/>
    <w:rsid w:val="00A15783"/>
    <w:rsid w:val="00A15B62"/>
    <w:rsid w:val="00A15C20"/>
    <w:rsid w:val="00A15FA7"/>
    <w:rsid w:val="00A16091"/>
    <w:rsid w:val="00A16117"/>
    <w:rsid w:val="00A1658F"/>
    <w:rsid w:val="00A166CD"/>
    <w:rsid w:val="00A166FF"/>
    <w:rsid w:val="00A16F02"/>
    <w:rsid w:val="00A16F0A"/>
    <w:rsid w:val="00A16F68"/>
    <w:rsid w:val="00A17812"/>
    <w:rsid w:val="00A1788B"/>
    <w:rsid w:val="00A17953"/>
    <w:rsid w:val="00A17BD5"/>
    <w:rsid w:val="00A17C3E"/>
    <w:rsid w:val="00A17F63"/>
    <w:rsid w:val="00A200F0"/>
    <w:rsid w:val="00A206B5"/>
    <w:rsid w:val="00A20E9A"/>
    <w:rsid w:val="00A215A5"/>
    <w:rsid w:val="00A2193B"/>
    <w:rsid w:val="00A21A09"/>
    <w:rsid w:val="00A22384"/>
    <w:rsid w:val="00A228E9"/>
    <w:rsid w:val="00A22FC6"/>
    <w:rsid w:val="00A2351A"/>
    <w:rsid w:val="00A23708"/>
    <w:rsid w:val="00A245E6"/>
    <w:rsid w:val="00A24955"/>
    <w:rsid w:val="00A24F63"/>
    <w:rsid w:val="00A259E4"/>
    <w:rsid w:val="00A25C74"/>
    <w:rsid w:val="00A264A9"/>
    <w:rsid w:val="00A265CB"/>
    <w:rsid w:val="00A265CF"/>
    <w:rsid w:val="00A265F8"/>
    <w:rsid w:val="00A26B17"/>
    <w:rsid w:val="00A26DCF"/>
    <w:rsid w:val="00A27785"/>
    <w:rsid w:val="00A279DC"/>
    <w:rsid w:val="00A27C72"/>
    <w:rsid w:val="00A27EBF"/>
    <w:rsid w:val="00A30039"/>
    <w:rsid w:val="00A30070"/>
    <w:rsid w:val="00A30082"/>
    <w:rsid w:val="00A30187"/>
    <w:rsid w:val="00A302F5"/>
    <w:rsid w:val="00A303FB"/>
    <w:rsid w:val="00A304D3"/>
    <w:rsid w:val="00A307E1"/>
    <w:rsid w:val="00A30E81"/>
    <w:rsid w:val="00A31249"/>
    <w:rsid w:val="00A318F3"/>
    <w:rsid w:val="00A31FEC"/>
    <w:rsid w:val="00A323E6"/>
    <w:rsid w:val="00A32879"/>
    <w:rsid w:val="00A32A94"/>
    <w:rsid w:val="00A32BE7"/>
    <w:rsid w:val="00A33A7C"/>
    <w:rsid w:val="00A33E59"/>
    <w:rsid w:val="00A3432B"/>
    <w:rsid w:val="00A3448A"/>
    <w:rsid w:val="00A3492F"/>
    <w:rsid w:val="00A34C93"/>
    <w:rsid w:val="00A34EDA"/>
    <w:rsid w:val="00A350CD"/>
    <w:rsid w:val="00A354A8"/>
    <w:rsid w:val="00A35CB2"/>
    <w:rsid w:val="00A35DDA"/>
    <w:rsid w:val="00A35ED9"/>
    <w:rsid w:val="00A36297"/>
    <w:rsid w:val="00A36653"/>
    <w:rsid w:val="00A369CB"/>
    <w:rsid w:val="00A36A16"/>
    <w:rsid w:val="00A36C72"/>
    <w:rsid w:val="00A3739B"/>
    <w:rsid w:val="00A376E3"/>
    <w:rsid w:val="00A37A47"/>
    <w:rsid w:val="00A405C8"/>
    <w:rsid w:val="00A40859"/>
    <w:rsid w:val="00A40DBE"/>
    <w:rsid w:val="00A40E39"/>
    <w:rsid w:val="00A41097"/>
    <w:rsid w:val="00A410F1"/>
    <w:rsid w:val="00A41783"/>
    <w:rsid w:val="00A41CF3"/>
    <w:rsid w:val="00A41E2B"/>
    <w:rsid w:val="00A41F55"/>
    <w:rsid w:val="00A42127"/>
    <w:rsid w:val="00A42681"/>
    <w:rsid w:val="00A42C2A"/>
    <w:rsid w:val="00A43173"/>
    <w:rsid w:val="00A4343C"/>
    <w:rsid w:val="00A438C4"/>
    <w:rsid w:val="00A43F24"/>
    <w:rsid w:val="00A4426A"/>
    <w:rsid w:val="00A443F7"/>
    <w:rsid w:val="00A44A0E"/>
    <w:rsid w:val="00A44D4A"/>
    <w:rsid w:val="00A44DE8"/>
    <w:rsid w:val="00A44FF2"/>
    <w:rsid w:val="00A455F5"/>
    <w:rsid w:val="00A45996"/>
    <w:rsid w:val="00A45B74"/>
    <w:rsid w:val="00A45DEB"/>
    <w:rsid w:val="00A45EF5"/>
    <w:rsid w:val="00A46078"/>
    <w:rsid w:val="00A46506"/>
    <w:rsid w:val="00A467E1"/>
    <w:rsid w:val="00A47170"/>
    <w:rsid w:val="00A5019A"/>
    <w:rsid w:val="00A50252"/>
    <w:rsid w:val="00A50A01"/>
    <w:rsid w:val="00A50FE7"/>
    <w:rsid w:val="00A51793"/>
    <w:rsid w:val="00A51ADB"/>
    <w:rsid w:val="00A51B0B"/>
    <w:rsid w:val="00A51EF9"/>
    <w:rsid w:val="00A52020"/>
    <w:rsid w:val="00A5252D"/>
    <w:rsid w:val="00A52880"/>
    <w:rsid w:val="00A529B7"/>
    <w:rsid w:val="00A52BAA"/>
    <w:rsid w:val="00A52DD1"/>
    <w:rsid w:val="00A52E1D"/>
    <w:rsid w:val="00A52FA1"/>
    <w:rsid w:val="00A53612"/>
    <w:rsid w:val="00A53C09"/>
    <w:rsid w:val="00A5401B"/>
    <w:rsid w:val="00A5405A"/>
    <w:rsid w:val="00A54851"/>
    <w:rsid w:val="00A54D31"/>
    <w:rsid w:val="00A55B98"/>
    <w:rsid w:val="00A55FEC"/>
    <w:rsid w:val="00A565CD"/>
    <w:rsid w:val="00A572B7"/>
    <w:rsid w:val="00A57751"/>
    <w:rsid w:val="00A577B3"/>
    <w:rsid w:val="00A579CD"/>
    <w:rsid w:val="00A603DB"/>
    <w:rsid w:val="00A604EF"/>
    <w:rsid w:val="00A60B82"/>
    <w:rsid w:val="00A60BAF"/>
    <w:rsid w:val="00A60C6E"/>
    <w:rsid w:val="00A60D13"/>
    <w:rsid w:val="00A60D64"/>
    <w:rsid w:val="00A60F90"/>
    <w:rsid w:val="00A6147D"/>
    <w:rsid w:val="00A61499"/>
    <w:rsid w:val="00A61BDC"/>
    <w:rsid w:val="00A6280E"/>
    <w:rsid w:val="00A6282D"/>
    <w:rsid w:val="00A6286E"/>
    <w:rsid w:val="00A62A77"/>
    <w:rsid w:val="00A62AC9"/>
    <w:rsid w:val="00A631FB"/>
    <w:rsid w:val="00A63483"/>
    <w:rsid w:val="00A63793"/>
    <w:rsid w:val="00A63D00"/>
    <w:rsid w:val="00A6405C"/>
    <w:rsid w:val="00A64C97"/>
    <w:rsid w:val="00A6503D"/>
    <w:rsid w:val="00A65514"/>
    <w:rsid w:val="00A657D7"/>
    <w:rsid w:val="00A658D4"/>
    <w:rsid w:val="00A65ADC"/>
    <w:rsid w:val="00A65C35"/>
    <w:rsid w:val="00A65F39"/>
    <w:rsid w:val="00A660AC"/>
    <w:rsid w:val="00A66211"/>
    <w:rsid w:val="00A66339"/>
    <w:rsid w:val="00A664F0"/>
    <w:rsid w:val="00A6654A"/>
    <w:rsid w:val="00A672BB"/>
    <w:rsid w:val="00A677B1"/>
    <w:rsid w:val="00A6797F"/>
    <w:rsid w:val="00A67B3E"/>
    <w:rsid w:val="00A67E6C"/>
    <w:rsid w:val="00A70069"/>
    <w:rsid w:val="00A703F8"/>
    <w:rsid w:val="00A70DFE"/>
    <w:rsid w:val="00A712D0"/>
    <w:rsid w:val="00A714A2"/>
    <w:rsid w:val="00A7160D"/>
    <w:rsid w:val="00A71A99"/>
    <w:rsid w:val="00A71B99"/>
    <w:rsid w:val="00A72139"/>
    <w:rsid w:val="00A72693"/>
    <w:rsid w:val="00A72B2B"/>
    <w:rsid w:val="00A7323F"/>
    <w:rsid w:val="00A732EE"/>
    <w:rsid w:val="00A739A7"/>
    <w:rsid w:val="00A739D0"/>
    <w:rsid w:val="00A73C65"/>
    <w:rsid w:val="00A73DB5"/>
    <w:rsid w:val="00A74194"/>
    <w:rsid w:val="00A749B4"/>
    <w:rsid w:val="00A74B64"/>
    <w:rsid w:val="00A74D8A"/>
    <w:rsid w:val="00A758D3"/>
    <w:rsid w:val="00A75B0C"/>
    <w:rsid w:val="00A761D4"/>
    <w:rsid w:val="00A7622D"/>
    <w:rsid w:val="00A7632C"/>
    <w:rsid w:val="00A764C2"/>
    <w:rsid w:val="00A764FB"/>
    <w:rsid w:val="00A765C4"/>
    <w:rsid w:val="00A76BF8"/>
    <w:rsid w:val="00A76E83"/>
    <w:rsid w:val="00A76FAE"/>
    <w:rsid w:val="00A77B66"/>
    <w:rsid w:val="00A77DCA"/>
    <w:rsid w:val="00A77EC4"/>
    <w:rsid w:val="00A800E9"/>
    <w:rsid w:val="00A801AC"/>
    <w:rsid w:val="00A806BC"/>
    <w:rsid w:val="00A80B67"/>
    <w:rsid w:val="00A80CF6"/>
    <w:rsid w:val="00A81B3A"/>
    <w:rsid w:val="00A81F20"/>
    <w:rsid w:val="00A81FA7"/>
    <w:rsid w:val="00A8244E"/>
    <w:rsid w:val="00A826CF"/>
    <w:rsid w:val="00A82FA9"/>
    <w:rsid w:val="00A831FC"/>
    <w:rsid w:val="00A8361E"/>
    <w:rsid w:val="00A838DA"/>
    <w:rsid w:val="00A83AC3"/>
    <w:rsid w:val="00A83DEA"/>
    <w:rsid w:val="00A83E15"/>
    <w:rsid w:val="00A84210"/>
    <w:rsid w:val="00A84847"/>
    <w:rsid w:val="00A8499B"/>
    <w:rsid w:val="00A849D5"/>
    <w:rsid w:val="00A84F7B"/>
    <w:rsid w:val="00A85291"/>
    <w:rsid w:val="00A85B62"/>
    <w:rsid w:val="00A85EE0"/>
    <w:rsid w:val="00A863EF"/>
    <w:rsid w:val="00A86489"/>
    <w:rsid w:val="00A8735D"/>
    <w:rsid w:val="00A87586"/>
    <w:rsid w:val="00A876AD"/>
    <w:rsid w:val="00A87A0C"/>
    <w:rsid w:val="00A87E52"/>
    <w:rsid w:val="00A87F17"/>
    <w:rsid w:val="00A90162"/>
    <w:rsid w:val="00A90629"/>
    <w:rsid w:val="00A908E1"/>
    <w:rsid w:val="00A91D3B"/>
    <w:rsid w:val="00A91F3F"/>
    <w:rsid w:val="00A92083"/>
    <w:rsid w:val="00A9230A"/>
    <w:rsid w:val="00A92879"/>
    <w:rsid w:val="00A930A9"/>
    <w:rsid w:val="00A937FB"/>
    <w:rsid w:val="00A9396F"/>
    <w:rsid w:val="00A93CE6"/>
    <w:rsid w:val="00A93D2C"/>
    <w:rsid w:val="00A940E4"/>
    <w:rsid w:val="00A9442A"/>
    <w:rsid w:val="00A95189"/>
    <w:rsid w:val="00A9531C"/>
    <w:rsid w:val="00A955C6"/>
    <w:rsid w:val="00A95916"/>
    <w:rsid w:val="00A95B85"/>
    <w:rsid w:val="00A961CF"/>
    <w:rsid w:val="00A964C3"/>
    <w:rsid w:val="00A96D3F"/>
    <w:rsid w:val="00A971AD"/>
    <w:rsid w:val="00A972C4"/>
    <w:rsid w:val="00A97756"/>
    <w:rsid w:val="00A97769"/>
    <w:rsid w:val="00A97A9C"/>
    <w:rsid w:val="00A97B1D"/>
    <w:rsid w:val="00A97CAB"/>
    <w:rsid w:val="00A97ECC"/>
    <w:rsid w:val="00AA016F"/>
    <w:rsid w:val="00AA035C"/>
    <w:rsid w:val="00AA03FA"/>
    <w:rsid w:val="00AA1027"/>
    <w:rsid w:val="00AA1899"/>
    <w:rsid w:val="00AA1ED6"/>
    <w:rsid w:val="00AA2115"/>
    <w:rsid w:val="00AA22DB"/>
    <w:rsid w:val="00AA23DF"/>
    <w:rsid w:val="00AA26B9"/>
    <w:rsid w:val="00AA34BE"/>
    <w:rsid w:val="00AA379C"/>
    <w:rsid w:val="00AA3857"/>
    <w:rsid w:val="00AA40BF"/>
    <w:rsid w:val="00AA40D5"/>
    <w:rsid w:val="00AA452B"/>
    <w:rsid w:val="00AA4A63"/>
    <w:rsid w:val="00AA4A82"/>
    <w:rsid w:val="00AA51C0"/>
    <w:rsid w:val="00AA51D6"/>
    <w:rsid w:val="00AA5643"/>
    <w:rsid w:val="00AA5899"/>
    <w:rsid w:val="00AA6A95"/>
    <w:rsid w:val="00AA756C"/>
    <w:rsid w:val="00AA781A"/>
    <w:rsid w:val="00AA7B11"/>
    <w:rsid w:val="00AA7C39"/>
    <w:rsid w:val="00AB0271"/>
    <w:rsid w:val="00AB0943"/>
    <w:rsid w:val="00AB0B7C"/>
    <w:rsid w:val="00AB0BA7"/>
    <w:rsid w:val="00AB0BC8"/>
    <w:rsid w:val="00AB0D4E"/>
    <w:rsid w:val="00AB10C2"/>
    <w:rsid w:val="00AB1154"/>
    <w:rsid w:val="00AB11CA"/>
    <w:rsid w:val="00AB14D9"/>
    <w:rsid w:val="00AB1BA1"/>
    <w:rsid w:val="00AB1CBC"/>
    <w:rsid w:val="00AB21C8"/>
    <w:rsid w:val="00AB21D4"/>
    <w:rsid w:val="00AB2432"/>
    <w:rsid w:val="00AB2D8B"/>
    <w:rsid w:val="00AB2FE7"/>
    <w:rsid w:val="00AB3167"/>
    <w:rsid w:val="00AB39B4"/>
    <w:rsid w:val="00AB3A70"/>
    <w:rsid w:val="00AB4024"/>
    <w:rsid w:val="00AB4491"/>
    <w:rsid w:val="00AB4AB8"/>
    <w:rsid w:val="00AB4E62"/>
    <w:rsid w:val="00AB4F0E"/>
    <w:rsid w:val="00AB505D"/>
    <w:rsid w:val="00AB527E"/>
    <w:rsid w:val="00AB5364"/>
    <w:rsid w:val="00AB56CB"/>
    <w:rsid w:val="00AB5741"/>
    <w:rsid w:val="00AB5893"/>
    <w:rsid w:val="00AB59C1"/>
    <w:rsid w:val="00AB5E59"/>
    <w:rsid w:val="00AB655E"/>
    <w:rsid w:val="00AB705C"/>
    <w:rsid w:val="00AB71E1"/>
    <w:rsid w:val="00AB739C"/>
    <w:rsid w:val="00AB74E5"/>
    <w:rsid w:val="00AB7A73"/>
    <w:rsid w:val="00AB7E5C"/>
    <w:rsid w:val="00AC007F"/>
    <w:rsid w:val="00AC0568"/>
    <w:rsid w:val="00AC0611"/>
    <w:rsid w:val="00AC0864"/>
    <w:rsid w:val="00AC172F"/>
    <w:rsid w:val="00AC17EF"/>
    <w:rsid w:val="00AC1947"/>
    <w:rsid w:val="00AC1BB3"/>
    <w:rsid w:val="00AC29EB"/>
    <w:rsid w:val="00AC2ABA"/>
    <w:rsid w:val="00AC2CF8"/>
    <w:rsid w:val="00AC2ECD"/>
    <w:rsid w:val="00AC3119"/>
    <w:rsid w:val="00AC35C6"/>
    <w:rsid w:val="00AC3BA3"/>
    <w:rsid w:val="00AC40FF"/>
    <w:rsid w:val="00AC4300"/>
    <w:rsid w:val="00AC43FC"/>
    <w:rsid w:val="00AC49FB"/>
    <w:rsid w:val="00AC4EF9"/>
    <w:rsid w:val="00AC546E"/>
    <w:rsid w:val="00AC5A10"/>
    <w:rsid w:val="00AC605A"/>
    <w:rsid w:val="00AC661A"/>
    <w:rsid w:val="00AC6772"/>
    <w:rsid w:val="00AC6A96"/>
    <w:rsid w:val="00AC7E91"/>
    <w:rsid w:val="00AD05C1"/>
    <w:rsid w:val="00AD0AA3"/>
    <w:rsid w:val="00AD0F60"/>
    <w:rsid w:val="00AD125F"/>
    <w:rsid w:val="00AD1745"/>
    <w:rsid w:val="00AD1852"/>
    <w:rsid w:val="00AD1C47"/>
    <w:rsid w:val="00AD2A52"/>
    <w:rsid w:val="00AD3369"/>
    <w:rsid w:val="00AD390E"/>
    <w:rsid w:val="00AD3AA3"/>
    <w:rsid w:val="00AD3D91"/>
    <w:rsid w:val="00AD3F94"/>
    <w:rsid w:val="00AD490B"/>
    <w:rsid w:val="00AD491B"/>
    <w:rsid w:val="00AD4A5A"/>
    <w:rsid w:val="00AD5470"/>
    <w:rsid w:val="00AD555F"/>
    <w:rsid w:val="00AD5FEE"/>
    <w:rsid w:val="00AD6609"/>
    <w:rsid w:val="00AD6947"/>
    <w:rsid w:val="00AD6DA7"/>
    <w:rsid w:val="00AD7850"/>
    <w:rsid w:val="00AD791C"/>
    <w:rsid w:val="00AD7C06"/>
    <w:rsid w:val="00AE0489"/>
    <w:rsid w:val="00AE0BB9"/>
    <w:rsid w:val="00AE0E69"/>
    <w:rsid w:val="00AE0E9E"/>
    <w:rsid w:val="00AE0FEF"/>
    <w:rsid w:val="00AE14F4"/>
    <w:rsid w:val="00AE15E8"/>
    <w:rsid w:val="00AE1B22"/>
    <w:rsid w:val="00AE1DAD"/>
    <w:rsid w:val="00AE244A"/>
    <w:rsid w:val="00AE27A7"/>
    <w:rsid w:val="00AE27AC"/>
    <w:rsid w:val="00AE27AF"/>
    <w:rsid w:val="00AE2AD9"/>
    <w:rsid w:val="00AE2D48"/>
    <w:rsid w:val="00AE2DB2"/>
    <w:rsid w:val="00AE2DC9"/>
    <w:rsid w:val="00AE3349"/>
    <w:rsid w:val="00AE34BE"/>
    <w:rsid w:val="00AE38CA"/>
    <w:rsid w:val="00AE40E0"/>
    <w:rsid w:val="00AE4649"/>
    <w:rsid w:val="00AE49AC"/>
    <w:rsid w:val="00AE49B8"/>
    <w:rsid w:val="00AE4DBA"/>
    <w:rsid w:val="00AE4F07"/>
    <w:rsid w:val="00AE502F"/>
    <w:rsid w:val="00AE546C"/>
    <w:rsid w:val="00AE5662"/>
    <w:rsid w:val="00AE56AD"/>
    <w:rsid w:val="00AE5E90"/>
    <w:rsid w:val="00AE61A4"/>
    <w:rsid w:val="00AE63B1"/>
    <w:rsid w:val="00AE6620"/>
    <w:rsid w:val="00AE66EB"/>
    <w:rsid w:val="00AE72F0"/>
    <w:rsid w:val="00AE7D74"/>
    <w:rsid w:val="00AE7D8C"/>
    <w:rsid w:val="00AE7E37"/>
    <w:rsid w:val="00AF0AC6"/>
    <w:rsid w:val="00AF0AE5"/>
    <w:rsid w:val="00AF0FAA"/>
    <w:rsid w:val="00AF1107"/>
    <w:rsid w:val="00AF1358"/>
    <w:rsid w:val="00AF1651"/>
    <w:rsid w:val="00AF1729"/>
    <w:rsid w:val="00AF1C5D"/>
    <w:rsid w:val="00AF1D8C"/>
    <w:rsid w:val="00AF1DAE"/>
    <w:rsid w:val="00AF2339"/>
    <w:rsid w:val="00AF2A1F"/>
    <w:rsid w:val="00AF2B13"/>
    <w:rsid w:val="00AF3031"/>
    <w:rsid w:val="00AF338C"/>
    <w:rsid w:val="00AF33E3"/>
    <w:rsid w:val="00AF3560"/>
    <w:rsid w:val="00AF382A"/>
    <w:rsid w:val="00AF3915"/>
    <w:rsid w:val="00AF3A0A"/>
    <w:rsid w:val="00AF3FE8"/>
    <w:rsid w:val="00AF409D"/>
    <w:rsid w:val="00AF42D7"/>
    <w:rsid w:val="00AF48BD"/>
    <w:rsid w:val="00AF5224"/>
    <w:rsid w:val="00AF53E9"/>
    <w:rsid w:val="00AF5EE8"/>
    <w:rsid w:val="00AF5FD0"/>
    <w:rsid w:val="00AF66B8"/>
    <w:rsid w:val="00AF6787"/>
    <w:rsid w:val="00AF68BB"/>
    <w:rsid w:val="00AF6AAA"/>
    <w:rsid w:val="00AF71BB"/>
    <w:rsid w:val="00AF7532"/>
    <w:rsid w:val="00B003C4"/>
    <w:rsid w:val="00B005A5"/>
    <w:rsid w:val="00B006FE"/>
    <w:rsid w:val="00B007CB"/>
    <w:rsid w:val="00B00A54"/>
    <w:rsid w:val="00B015F3"/>
    <w:rsid w:val="00B0165C"/>
    <w:rsid w:val="00B01B53"/>
    <w:rsid w:val="00B02AA9"/>
    <w:rsid w:val="00B02D98"/>
    <w:rsid w:val="00B02FA3"/>
    <w:rsid w:val="00B032DA"/>
    <w:rsid w:val="00B036E9"/>
    <w:rsid w:val="00B03ED5"/>
    <w:rsid w:val="00B0416E"/>
    <w:rsid w:val="00B0466C"/>
    <w:rsid w:val="00B0498A"/>
    <w:rsid w:val="00B04A83"/>
    <w:rsid w:val="00B05084"/>
    <w:rsid w:val="00B053F2"/>
    <w:rsid w:val="00B055D4"/>
    <w:rsid w:val="00B05924"/>
    <w:rsid w:val="00B05BCE"/>
    <w:rsid w:val="00B06266"/>
    <w:rsid w:val="00B06382"/>
    <w:rsid w:val="00B06705"/>
    <w:rsid w:val="00B06B3D"/>
    <w:rsid w:val="00B07407"/>
    <w:rsid w:val="00B07976"/>
    <w:rsid w:val="00B07CAD"/>
    <w:rsid w:val="00B07CE6"/>
    <w:rsid w:val="00B07DB9"/>
    <w:rsid w:val="00B07E25"/>
    <w:rsid w:val="00B1071C"/>
    <w:rsid w:val="00B10C49"/>
    <w:rsid w:val="00B10F0A"/>
    <w:rsid w:val="00B111E4"/>
    <w:rsid w:val="00B116D1"/>
    <w:rsid w:val="00B11D2C"/>
    <w:rsid w:val="00B11FF3"/>
    <w:rsid w:val="00B12134"/>
    <w:rsid w:val="00B12220"/>
    <w:rsid w:val="00B1277C"/>
    <w:rsid w:val="00B127D7"/>
    <w:rsid w:val="00B12912"/>
    <w:rsid w:val="00B12AD4"/>
    <w:rsid w:val="00B12B0B"/>
    <w:rsid w:val="00B12EFF"/>
    <w:rsid w:val="00B12FA7"/>
    <w:rsid w:val="00B135FC"/>
    <w:rsid w:val="00B138EA"/>
    <w:rsid w:val="00B138F8"/>
    <w:rsid w:val="00B13B3C"/>
    <w:rsid w:val="00B14029"/>
    <w:rsid w:val="00B143FC"/>
    <w:rsid w:val="00B1448E"/>
    <w:rsid w:val="00B145A4"/>
    <w:rsid w:val="00B14CF9"/>
    <w:rsid w:val="00B15232"/>
    <w:rsid w:val="00B156DF"/>
    <w:rsid w:val="00B157EE"/>
    <w:rsid w:val="00B157F9"/>
    <w:rsid w:val="00B158D4"/>
    <w:rsid w:val="00B15D87"/>
    <w:rsid w:val="00B15FD8"/>
    <w:rsid w:val="00B1635E"/>
    <w:rsid w:val="00B164A4"/>
    <w:rsid w:val="00B166C3"/>
    <w:rsid w:val="00B1691E"/>
    <w:rsid w:val="00B16A75"/>
    <w:rsid w:val="00B17C28"/>
    <w:rsid w:val="00B17D48"/>
    <w:rsid w:val="00B17EA0"/>
    <w:rsid w:val="00B17F51"/>
    <w:rsid w:val="00B20256"/>
    <w:rsid w:val="00B20338"/>
    <w:rsid w:val="00B2071F"/>
    <w:rsid w:val="00B20BBE"/>
    <w:rsid w:val="00B20D09"/>
    <w:rsid w:val="00B20EAE"/>
    <w:rsid w:val="00B20F4F"/>
    <w:rsid w:val="00B21157"/>
    <w:rsid w:val="00B213CF"/>
    <w:rsid w:val="00B213E5"/>
    <w:rsid w:val="00B217D6"/>
    <w:rsid w:val="00B21991"/>
    <w:rsid w:val="00B21999"/>
    <w:rsid w:val="00B21A15"/>
    <w:rsid w:val="00B2265A"/>
    <w:rsid w:val="00B22D8D"/>
    <w:rsid w:val="00B23053"/>
    <w:rsid w:val="00B231C7"/>
    <w:rsid w:val="00B23C22"/>
    <w:rsid w:val="00B23D70"/>
    <w:rsid w:val="00B2418F"/>
    <w:rsid w:val="00B24B4B"/>
    <w:rsid w:val="00B24C79"/>
    <w:rsid w:val="00B252D6"/>
    <w:rsid w:val="00B25358"/>
    <w:rsid w:val="00B25441"/>
    <w:rsid w:val="00B25619"/>
    <w:rsid w:val="00B258B4"/>
    <w:rsid w:val="00B25B47"/>
    <w:rsid w:val="00B26E09"/>
    <w:rsid w:val="00B2737C"/>
    <w:rsid w:val="00B2763F"/>
    <w:rsid w:val="00B27AAC"/>
    <w:rsid w:val="00B306BC"/>
    <w:rsid w:val="00B30764"/>
    <w:rsid w:val="00B30785"/>
    <w:rsid w:val="00B30922"/>
    <w:rsid w:val="00B30929"/>
    <w:rsid w:val="00B30F4E"/>
    <w:rsid w:val="00B31510"/>
    <w:rsid w:val="00B31AE6"/>
    <w:rsid w:val="00B320FE"/>
    <w:rsid w:val="00B32321"/>
    <w:rsid w:val="00B3294E"/>
    <w:rsid w:val="00B32A0C"/>
    <w:rsid w:val="00B32E00"/>
    <w:rsid w:val="00B3422E"/>
    <w:rsid w:val="00B3437D"/>
    <w:rsid w:val="00B34A8B"/>
    <w:rsid w:val="00B3560A"/>
    <w:rsid w:val="00B356ED"/>
    <w:rsid w:val="00B3654D"/>
    <w:rsid w:val="00B371EA"/>
    <w:rsid w:val="00B372AA"/>
    <w:rsid w:val="00B37338"/>
    <w:rsid w:val="00B37605"/>
    <w:rsid w:val="00B4014B"/>
    <w:rsid w:val="00B40445"/>
    <w:rsid w:val="00B409E0"/>
    <w:rsid w:val="00B40FD9"/>
    <w:rsid w:val="00B41888"/>
    <w:rsid w:val="00B41F1C"/>
    <w:rsid w:val="00B420F9"/>
    <w:rsid w:val="00B42299"/>
    <w:rsid w:val="00B424D6"/>
    <w:rsid w:val="00B426C5"/>
    <w:rsid w:val="00B4279E"/>
    <w:rsid w:val="00B42C2C"/>
    <w:rsid w:val="00B42C34"/>
    <w:rsid w:val="00B42CE0"/>
    <w:rsid w:val="00B430AB"/>
    <w:rsid w:val="00B43187"/>
    <w:rsid w:val="00B43583"/>
    <w:rsid w:val="00B435B2"/>
    <w:rsid w:val="00B44569"/>
    <w:rsid w:val="00B446C9"/>
    <w:rsid w:val="00B448A8"/>
    <w:rsid w:val="00B44906"/>
    <w:rsid w:val="00B44A7C"/>
    <w:rsid w:val="00B45A52"/>
    <w:rsid w:val="00B46175"/>
    <w:rsid w:val="00B46CFD"/>
    <w:rsid w:val="00B46FB3"/>
    <w:rsid w:val="00B46FF3"/>
    <w:rsid w:val="00B47004"/>
    <w:rsid w:val="00B4704F"/>
    <w:rsid w:val="00B470E7"/>
    <w:rsid w:val="00B47212"/>
    <w:rsid w:val="00B47540"/>
    <w:rsid w:val="00B47546"/>
    <w:rsid w:val="00B4767E"/>
    <w:rsid w:val="00B47FED"/>
    <w:rsid w:val="00B504B5"/>
    <w:rsid w:val="00B50AC4"/>
    <w:rsid w:val="00B5107A"/>
    <w:rsid w:val="00B510AA"/>
    <w:rsid w:val="00B51192"/>
    <w:rsid w:val="00B512E9"/>
    <w:rsid w:val="00B51810"/>
    <w:rsid w:val="00B51FB3"/>
    <w:rsid w:val="00B52163"/>
    <w:rsid w:val="00B52197"/>
    <w:rsid w:val="00B52467"/>
    <w:rsid w:val="00B528A5"/>
    <w:rsid w:val="00B53785"/>
    <w:rsid w:val="00B538ED"/>
    <w:rsid w:val="00B53DCB"/>
    <w:rsid w:val="00B53F2B"/>
    <w:rsid w:val="00B542B5"/>
    <w:rsid w:val="00B54553"/>
    <w:rsid w:val="00B548B7"/>
    <w:rsid w:val="00B557C0"/>
    <w:rsid w:val="00B55991"/>
    <w:rsid w:val="00B56C21"/>
    <w:rsid w:val="00B57352"/>
    <w:rsid w:val="00B57386"/>
    <w:rsid w:val="00B576D5"/>
    <w:rsid w:val="00B577F4"/>
    <w:rsid w:val="00B60702"/>
    <w:rsid w:val="00B60A85"/>
    <w:rsid w:val="00B60FA4"/>
    <w:rsid w:val="00B61153"/>
    <w:rsid w:val="00B615D6"/>
    <w:rsid w:val="00B620F4"/>
    <w:rsid w:val="00B624A6"/>
    <w:rsid w:val="00B62A47"/>
    <w:rsid w:val="00B62D23"/>
    <w:rsid w:val="00B631F6"/>
    <w:rsid w:val="00B6366D"/>
    <w:rsid w:val="00B64512"/>
    <w:rsid w:val="00B64860"/>
    <w:rsid w:val="00B649A9"/>
    <w:rsid w:val="00B64A91"/>
    <w:rsid w:val="00B65022"/>
    <w:rsid w:val="00B65473"/>
    <w:rsid w:val="00B65570"/>
    <w:rsid w:val="00B6565C"/>
    <w:rsid w:val="00B65708"/>
    <w:rsid w:val="00B660AE"/>
    <w:rsid w:val="00B664C7"/>
    <w:rsid w:val="00B66C48"/>
    <w:rsid w:val="00B67CA9"/>
    <w:rsid w:val="00B67E97"/>
    <w:rsid w:val="00B67FDF"/>
    <w:rsid w:val="00B70AD8"/>
    <w:rsid w:val="00B70C23"/>
    <w:rsid w:val="00B7178E"/>
    <w:rsid w:val="00B71A19"/>
    <w:rsid w:val="00B72B2C"/>
    <w:rsid w:val="00B72B2D"/>
    <w:rsid w:val="00B72BBD"/>
    <w:rsid w:val="00B737C0"/>
    <w:rsid w:val="00B73900"/>
    <w:rsid w:val="00B739F6"/>
    <w:rsid w:val="00B7425A"/>
    <w:rsid w:val="00B7526E"/>
    <w:rsid w:val="00B75924"/>
    <w:rsid w:val="00B75B71"/>
    <w:rsid w:val="00B75DB3"/>
    <w:rsid w:val="00B76196"/>
    <w:rsid w:val="00B763AE"/>
    <w:rsid w:val="00B76591"/>
    <w:rsid w:val="00B76A3C"/>
    <w:rsid w:val="00B76E1D"/>
    <w:rsid w:val="00B77576"/>
    <w:rsid w:val="00B7770D"/>
    <w:rsid w:val="00B778FD"/>
    <w:rsid w:val="00B77B14"/>
    <w:rsid w:val="00B80084"/>
    <w:rsid w:val="00B801C1"/>
    <w:rsid w:val="00B80339"/>
    <w:rsid w:val="00B80374"/>
    <w:rsid w:val="00B80A9F"/>
    <w:rsid w:val="00B80E4D"/>
    <w:rsid w:val="00B80E9A"/>
    <w:rsid w:val="00B80FB6"/>
    <w:rsid w:val="00B81233"/>
    <w:rsid w:val="00B81288"/>
    <w:rsid w:val="00B8129A"/>
    <w:rsid w:val="00B8133D"/>
    <w:rsid w:val="00B81429"/>
    <w:rsid w:val="00B81769"/>
    <w:rsid w:val="00B81A6C"/>
    <w:rsid w:val="00B82880"/>
    <w:rsid w:val="00B82A7C"/>
    <w:rsid w:val="00B8317D"/>
    <w:rsid w:val="00B83335"/>
    <w:rsid w:val="00B833A5"/>
    <w:rsid w:val="00B833CC"/>
    <w:rsid w:val="00B83783"/>
    <w:rsid w:val="00B83962"/>
    <w:rsid w:val="00B84644"/>
    <w:rsid w:val="00B84EFA"/>
    <w:rsid w:val="00B85138"/>
    <w:rsid w:val="00B85949"/>
    <w:rsid w:val="00B85DE5"/>
    <w:rsid w:val="00B86811"/>
    <w:rsid w:val="00B86B31"/>
    <w:rsid w:val="00B86DBA"/>
    <w:rsid w:val="00B8752E"/>
    <w:rsid w:val="00B87A57"/>
    <w:rsid w:val="00B87B03"/>
    <w:rsid w:val="00B87B31"/>
    <w:rsid w:val="00B87FCA"/>
    <w:rsid w:val="00B90AE7"/>
    <w:rsid w:val="00B90F73"/>
    <w:rsid w:val="00B919C7"/>
    <w:rsid w:val="00B91AE4"/>
    <w:rsid w:val="00B91E1B"/>
    <w:rsid w:val="00B92AF0"/>
    <w:rsid w:val="00B92CB7"/>
    <w:rsid w:val="00B93061"/>
    <w:rsid w:val="00B931DD"/>
    <w:rsid w:val="00B9326C"/>
    <w:rsid w:val="00B93AF2"/>
    <w:rsid w:val="00B93B59"/>
    <w:rsid w:val="00B9406A"/>
    <w:rsid w:val="00B950D6"/>
    <w:rsid w:val="00B956F0"/>
    <w:rsid w:val="00B9615F"/>
    <w:rsid w:val="00B9660B"/>
    <w:rsid w:val="00B9682E"/>
    <w:rsid w:val="00B96A7B"/>
    <w:rsid w:val="00B974E3"/>
    <w:rsid w:val="00B9766D"/>
    <w:rsid w:val="00B97A62"/>
    <w:rsid w:val="00B97C5D"/>
    <w:rsid w:val="00B97F75"/>
    <w:rsid w:val="00BA0129"/>
    <w:rsid w:val="00BA01AE"/>
    <w:rsid w:val="00BA0491"/>
    <w:rsid w:val="00BA07E8"/>
    <w:rsid w:val="00BA0995"/>
    <w:rsid w:val="00BA1199"/>
    <w:rsid w:val="00BA11FD"/>
    <w:rsid w:val="00BA195C"/>
    <w:rsid w:val="00BA1AD5"/>
    <w:rsid w:val="00BA201F"/>
    <w:rsid w:val="00BA204E"/>
    <w:rsid w:val="00BA20D9"/>
    <w:rsid w:val="00BA2280"/>
    <w:rsid w:val="00BA2477"/>
    <w:rsid w:val="00BA269C"/>
    <w:rsid w:val="00BA2A08"/>
    <w:rsid w:val="00BA3123"/>
    <w:rsid w:val="00BA3890"/>
    <w:rsid w:val="00BA3935"/>
    <w:rsid w:val="00BA3ECB"/>
    <w:rsid w:val="00BA49AC"/>
    <w:rsid w:val="00BA49C0"/>
    <w:rsid w:val="00BA49EF"/>
    <w:rsid w:val="00BA4AC2"/>
    <w:rsid w:val="00BA4B40"/>
    <w:rsid w:val="00BA51F8"/>
    <w:rsid w:val="00BA54E9"/>
    <w:rsid w:val="00BA56D2"/>
    <w:rsid w:val="00BA5706"/>
    <w:rsid w:val="00BA5AAE"/>
    <w:rsid w:val="00BA6C0F"/>
    <w:rsid w:val="00BA6FBF"/>
    <w:rsid w:val="00BA731C"/>
    <w:rsid w:val="00BA76E0"/>
    <w:rsid w:val="00BA77C5"/>
    <w:rsid w:val="00BA7B45"/>
    <w:rsid w:val="00BB01FE"/>
    <w:rsid w:val="00BB0201"/>
    <w:rsid w:val="00BB0310"/>
    <w:rsid w:val="00BB068C"/>
    <w:rsid w:val="00BB07BA"/>
    <w:rsid w:val="00BB0B19"/>
    <w:rsid w:val="00BB199D"/>
    <w:rsid w:val="00BB1D96"/>
    <w:rsid w:val="00BB223E"/>
    <w:rsid w:val="00BB2413"/>
    <w:rsid w:val="00BB26B5"/>
    <w:rsid w:val="00BB2A25"/>
    <w:rsid w:val="00BB2D1B"/>
    <w:rsid w:val="00BB336E"/>
    <w:rsid w:val="00BB3489"/>
    <w:rsid w:val="00BB35B1"/>
    <w:rsid w:val="00BB37FB"/>
    <w:rsid w:val="00BB3BDF"/>
    <w:rsid w:val="00BB3C51"/>
    <w:rsid w:val="00BB42B7"/>
    <w:rsid w:val="00BB4429"/>
    <w:rsid w:val="00BB481F"/>
    <w:rsid w:val="00BB4C18"/>
    <w:rsid w:val="00BB4E6E"/>
    <w:rsid w:val="00BB51E9"/>
    <w:rsid w:val="00BB52B1"/>
    <w:rsid w:val="00BB54AD"/>
    <w:rsid w:val="00BB5679"/>
    <w:rsid w:val="00BB56DF"/>
    <w:rsid w:val="00BB591C"/>
    <w:rsid w:val="00BB69CE"/>
    <w:rsid w:val="00BB701F"/>
    <w:rsid w:val="00BB7C61"/>
    <w:rsid w:val="00BB7CAA"/>
    <w:rsid w:val="00BC059F"/>
    <w:rsid w:val="00BC0FDC"/>
    <w:rsid w:val="00BC10F2"/>
    <w:rsid w:val="00BC1629"/>
    <w:rsid w:val="00BC1B0C"/>
    <w:rsid w:val="00BC1EA0"/>
    <w:rsid w:val="00BC226B"/>
    <w:rsid w:val="00BC2611"/>
    <w:rsid w:val="00BC3053"/>
    <w:rsid w:val="00BC3216"/>
    <w:rsid w:val="00BC32AB"/>
    <w:rsid w:val="00BC33E4"/>
    <w:rsid w:val="00BC49C6"/>
    <w:rsid w:val="00BC4D2E"/>
    <w:rsid w:val="00BC504B"/>
    <w:rsid w:val="00BC5429"/>
    <w:rsid w:val="00BC58C8"/>
    <w:rsid w:val="00BC61F1"/>
    <w:rsid w:val="00BC62A1"/>
    <w:rsid w:val="00BC6678"/>
    <w:rsid w:val="00BC6717"/>
    <w:rsid w:val="00BC6951"/>
    <w:rsid w:val="00BC69D7"/>
    <w:rsid w:val="00BC6A32"/>
    <w:rsid w:val="00BC6C40"/>
    <w:rsid w:val="00BC6E5F"/>
    <w:rsid w:val="00BC7A1C"/>
    <w:rsid w:val="00BC7C84"/>
    <w:rsid w:val="00BC7D6B"/>
    <w:rsid w:val="00BD038E"/>
    <w:rsid w:val="00BD07F2"/>
    <w:rsid w:val="00BD09DC"/>
    <w:rsid w:val="00BD0A87"/>
    <w:rsid w:val="00BD0E46"/>
    <w:rsid w:val="00BD0FBA"/>
    <w:rsid w:val="00BD1084"/>
    <w:rsid w:val="00BD1202"/>
    <w:rsid w:val="00BD135A"/>
    <w:rsid w:val="00BD17B5"/>
    <w:rsid w:val="00BD1DB3"/>
    <w:rsid w:val="00BD27E3"/>
    <w:rsid w:val="00BD2C1C"/>
    <w:rsid w:val="00BD2E92"/>
    <w:rsid w:val="00BD3076"/>
    <w:rsid w:val="00BD361C"/>
    <w:rsid w:val="00BD3A8D"/>
    <w:rsid w:val="00BD3E5A"/>
    <w:rsid w:val="00BD4336"/>
    <w:rsid w:val="00BD4431"/>
    <w:rsid w:val="00BD4545"/>
    <w:rsid w:val="00BD48AC"/>
    <w:rsid w:val="00BD4CA9"/>
    <w:rsid w:val="00BD5062"/>
    <w:rsid w:val="00BD5349"/>
    <w:rsid w:val="00BD5F1A"/>
    <w:rsid w:val="00BD6054"/>
    <w:rsid w:val="00BD60FB"/>
    <w:rsid w:val="00BD674A"/>
    <w:rsid w:val="00BD68A4"/>
    <w:rsid w:val="00BD6916"/>
    <w:rsid w:val="00BD7DC4"/>
    <w:rsid w:val="00BE01B6"/>
    <w:rsid w:val="00BE042B"/>
    <w:rsid w:val="00BE0647"/>
    <w:rsid w:val="00BE07A9"/>
    <w:rsid w:val="00BE0A81"/>
    <w:rsid w:val="00BE0FCB"/>
    <w:rsid w:val="00BE0FEA"/>
    <w:rsid w:val="00BE1234"/>
    <w:rsid w:val="00BE1E8B"/>
    <w:rsid w:val="00BE2151"/>
    <w:rsid w:val="00BE23AB"/>
    <w:rsid w:val="00BE2424"/>
    <w:rsid w:val="00BE27D2"/>
    <w:rsid w:val="00BE2A35"/>
    <w:rsid w:val="00BE2E3C"/>
    <w:rsid w:val="00BE2FA6"/>
    <w:rsid w:val="00BE2FBD"/>
    <w:rsid w:val="00BE3191"/>
    <w:rsid w:val="00BE333F"/>
    <w:rsid w:val="00BE378F"/>
    <w:rsid w:val="00BE39C3"/>
    <w:rsid w:val="00BE3D8A"/>
    <w:rsid w:val="00BE44DF"/>
    <w:rsid w:val="00BE54D4"/>
    <w:rsid w:val="00BE5854"/>
    <w:rsid w:val="00BE5E99"/>
    <w:rsid w:val="00BE624F"/>
    <w:rsid w:val="00BE6E30"/>
    <w:rsid w:val="00BE7406"/>
    <w:rsid w:val="00BE7603"/>
    <w:rsid w:val="00BE778F"/>
    <w:rsid w:val="00BF0020"/>
    <w:rsid w:val="00BF0619"/>
    <w:rsid w:val="00BF076C"/>
    <w:rsid w:val="00BF0CA4"/>
    <w:rsid w:val="00BF0E19"/>
    <w:rsid w:val="00BF11F0"/>
    <w:rsid w:val="00BF14A0"/>
    <w:rsid w:val="00BF1A7A"/>
    <w:rsid w:val="00BF1B96"/>
    <w:rsid w:val="00BF2427"/>
    <w:rsid w:val="00BF3102"/>
    <w:rsid w:val="00BF31A4"/>
    <w:rsid w:val="00BF3279"/>
    <w:rsid w:val="00BF36A6"/>
    <w:rsid w:val="00BF3949"/>
    <w:rsid w:val="00BF3BE6"/>
    <w:rsid w:val="00BF3CB7"/>
    <w:rsid w:val="00BF42A6"/>
    <w:rsid w:val="00BF4568"/>
    <w:rsid w:val="00BF45E3"/>
    <w:rsid w:val="00BF473B"/>
    <w:rsid w:val="00BF4F35"/>
    <w:rsid w:val="00BF51CC"/>
    <w:rsid w:val="00BF5620"/>
    <w:rsid w:val="00BF5729"/>
    <w:rsid w:val="00BF685B"/>
    <w:rsid w:val="00BF6A9D"/>
    <w:rsid w:val="00BF6E07"/>
    <w:rsid w:val="00BF6E56"/>
    <w:rsid w:val="00BF74C7"/>
    <w:rsid w:val="00C0016A"/>
    <w:rsid w:val="00C00890"/>
    <w:rsid w:val="00C015F1"/>
    <w:rsid w:val="00C01F33"/>
    <w:rsid w:val="00C01FB3"/>
    <w:rsid w:val="00C021AC"/>
    <w:rsid w:val="00C024A7"/>
    <w:rsid w:val="00C029EA"/>
    <w:rsid w:val="00C02B81"/>
    <w:rsid w:val="00C02BC8"/>
    <w:rsid w:val="00C02CC6"/>
    <w:rsid w:val="00C036C2"/>
    <w:rsid w:val="00C040F7"/>
    <w:rsid w:val="00C044AB"/>
    <w:rsid w:val="00C04AE2"/>
    <w:rsid w:val="00C04C62"/>
    <w:rsid w:val="00C04E7E"/>
    <w:rsid w:val="00C05706"/>
    <w:rsid w:val="00C05BE2"/>
    <w:rsid w:val="00C05DB0"/>
    <w:rsid w:val="00C05E2C"/>
    <w:rsid w:val="00C064B0"/>
    <w:rsid w:val="00C064D3"/>
    <w:rsid w:val="00C06537"/>
    <w:rsid w:val="00C06577"/>
    <w:rsid w:val="00C06B8C"/>
    <w:rsid w:val="00C07198"/>
    <w:rsid w:val="00C07377"/>
    <w:rsid w:val="00C07491"/>
    <w:rsid w:val="00C07D18"/>
    <w:rsid w:val="00C07DFA"/>
    <w:rsid w:val="00C07E62"/>
    <w:rsid w:val="00C07F11"/>
    <w:rsid w:val="00C10126"/>
    <w:rsid w:val="00C10478"/>
    <w:rsid w:val="00C107E0"/>
    <w:rsid w:val="00C10B8E"/>
    <w:rsid w:val="00C113A4"/>
    <w:rsid w:val="00C12107"/>
    <w:rsid w:val="00C12176"/>
    <w:rsid w:val="00C1292C"/>
    <w:rsid w:val="00C12E51"/>
    <w:rsid w:val="00C136B0"/>
    <w:rsid w:val="00C137FA"/>
    <w:rsid w:val="00C139A9"/>
    <w:rsid w:val="00C14309"/>
    <w:rsid w:val="00C14D0C"/>
    <w:rsid w:val="00C14D4B"/>
    <w:rsid w:val="00C14DFD"/>
    <w:rsid w:val="00C14E54"/>
    <w:rsid w:val="00C154BB"/>
    <w:rsid w:val="00C16718"/>
    <w:rsid w:val="00C1673F"/>
    <w:rsid w:val="00C16D47"/>
    <w:rsid w:val="00C170EA"/>
    <w:rsid w:val="00C17CE9"/>
    <w:rsid w:val="00C17D7A"/>
    <w:rsid w:val="00C201AC"/>
    <w:rsid w:val="00C204D3"/>
    <w:rsid w:val="00C2060D"/>
    <w:rsid w:val="00C20A4D"/>
    <w:rsid w:val="00C20CAF"/>
    <w:rsid w:val="00C20D78"/>
    <w:rsid w:val="00C20E5E"/>
    <w:rsid w:val="00C21117"/>
    <w:rsid w:val="00C21199"/>
    <w:rsid w:val="00C2145E"/>
    <w:rsid w:val="00C21820"/>
    <w:rsid w:val="00C218AC"/>
    <w:rsid w:val="00C21905"/>
    <w:rsid w:val="00C21A10"/>
    <w:rsid w:val="00C21FEE"/>
    <w:rsid w:val="00C2213D"/>
    <w:rsid w:val="00C225C7"/>
    <w:rsid w:val="00C22D78"/>
    <w:rsid w:val="00C22FBA"/>
    <w:rsid w:val="00C23402"/>
    <w:rsid w:val="00C23A25"/>
    <w:rsid w:val="00C23D4C"/>
    <w:rsid w:val="00C23F3F"/>
    <w:rsid w:val="00C246C6"/>
    <w:rsid w:val="00C24BD0"/>
    <w:rsid w:val="00C2505B"/>
    <w:rsid w:val="00C25998"/>
    <w:rsid w:val="00C259CB"/>
    <w:rsid w:val="00C25A63"/>
    <w:rsid w:val="00C26198"/>
    <w:rsid w:val="00C268E6"/>
    <w:rsid w:val="00C27197"/>
    <w:rsid w:val="00C275BB"/>
    <w:rsid w:val="00C275C1"/>
    <w:rsid w:val="00C276CC"/>
    <w:rsid w:val="00C27866"/>
    <w:rsid w:val="00C279B5"/>
    <w:rsid w:val="00C27C45"/>
    <w:rsid w:val="00C27F3F"/>
    <w:rsid w:val="00C30239"/>
    <w:rsid w:val="00C30E50"/>
    <w:rsid w:val="00C313D1"/>
    <w:rsid w:val="00C31523"/>
    <w:rsid w:val="00C3170F"/>
    <w:rsid w:val="00C31920"/>
    <w:rsid w:val="00C31C46"/>
    <w:rsid w:val="00C3286B"/>
    <w:rsid w:val="00C3313F"/>
    <w:rsid w:val="00C33C04"/>
    <w:rsid w:val="00C345E7"/>
    <w:rsid w:val="00C3488A"/>
    <w:rsid w:val="00C34C3D"/>
    <w:rsid w:val="00C34F73"/>
    <w:rsid w:val="00C3510C"/>
    <w:rsid w:val="00C359E3"/>
    <w:rsid w:val="00C35B37"/>
    <w:rsid w:val="00C35FBC"/>
    <w:rsid w:val="00C36014"/>
    <w:rsid w:val="00C369AB"/>
    <w:rsid w:val="00C3719D"/>
    <w:rsid w:val="00C37CB2"/>
    <w:rsid w:val="00C37E76"/>
    <w:rsid w:val="00C407BE"/>
    <w:rsid w:val="00C4096F"/>
    <w:rsid w:val="00C40C2A"/>
    <w:rsid w:val="00C411F4"/>
    <w:rsid w:val="00C4128D"/>
    <w:rsid w:val="00C41508"/>
    <w:rsid w:val="00C416B8"/>
    <w:rsid w:val="00C41A53"/>
    <w:rsid w:val="00C41E58"/>
    <w:rsid w:val="00C4298B"/>
    <w:rsid w:val="00C42A0F"/>
    <w:rsid w:val="00C43B21"/>
    <w:rsid w:val="00C43F1B"/>
    <w:rsid w:val="00C44058"/>
    <w:rsid w:val="00C4432D"/>
    <w:rsid w:val="00C443AC"/>
    <w:rsid w:val="00C449BB"/>
    <w:rsid w:val="00C457F5"/>
    <w:rsid w:val="00C45E75"/>
    <w:rsid w:val="00C460B7"/>
    <w:rsid w:val="00C46D6B"/>
    <w:rsid w:val="00C473A5"/>
    <w:rsid w:val="00C47405"/>
    <w:rsid w:val="00C47460"/>
    <w:rsid w:val="00C500F0"/>
    <w:rsid w:val="00C50773"/>
    <w:rsid w:val="00C50EC8"/>
    <w:rsid w:val="00C50FF4"/>
    <w:rsid w:val="00C5199A"/>
    <w:rsid w:val="00C51D17"/>
    <w:rsid w:val="00C51FD3"/>
    <w:rsid w:val="00C52013"/>
    <w:rsid w:val="00C52587"/>
    <w:rsid w:val="00C530D2"/>
    <w:rsid w:val="00C534FE"/>
    <w:rsid w:val="00C54687"/>
    <w:rsid w:val="00C54696"/>
    <w:rsid w:val="00C547D9"/>
    <w:rsid w:val="00C54995"/>
    <w:rsid w:val="00C54D13"/>
    <w:rsid w:val="00C54D41"/>
    <w:rsid w:val="00C54DED"/>
    <w:rsid w:val="00C551F6"/>
    <w:rsid w:val="00C55598"/>
    <w:rsid w:val="00C555FF"/>
    <w:rsid w:val="00C558D4"/>
    <w:rsid w:val="00C55900"/>
    <w:rsid w:val="00C55F94"/>
    <w:rsid w:val="00C56943"/>
    <w:rsid w:val="00C56A6E"/>
    <w:rsid w:val="00C56DFC"/>
    <w:rsid w:val="00C570FA"/>
    <w:rsid w:val="00C57220"/>
    <w:rsid w:val="00C57312"/>
    <w:rsid w:val="00C57EB3"/>
    <w:rsid w:val="00C6029B"/>
    <w:rsid w:val="00C60375"/>
    <w:rsid w:val="00C60700"/>
    <w:rsid w:val="00C60783"/>
    <w:rsid w:val="00C6078D"/>
    <w:rsid w:val="00C60DEA"/>
    <w:rsid w:val="00C61228"/>
    <w:rsid w:val="00C613AC"/>
    <w:rsid w:val="00C614DE"/>
    <w:rsid w:val="00C61C4D"/>
    <w:rsid w:val="00C61CA1"/>
    <w:rsid w:val="00C62B89"/>
    <w:rsid w:val="00C630AD"/>
    <w:rsid w:val="00C631C0"/>
    <w:rsid w:val="00C63839"/>
    <w:rsid w:val="00C64097"/>
    <w:rsid w:val="00C64672"/>
    <w:rsid w:val="00C649C9"/>
    <w:rsid w:val="00C64D73"/>
    <w:rsid w:val="00C65B4C"/>
    <w:rsid w:val="00C65D91"/>
    <w:rsid w:val="00C661DC"/>
    <w:rsid w:val="00C6622B"/>
    <w:rsid w:val="00C66429"/>
    <w:rsid w:val="00C66DDF"/>
    <w:rsid w:val="00C67184"/>
    <w:rsid w:val="00C676B6"/>
    <w:rsid w:val="00C67999"/>
    <w:rsid w:val="00C67A05"/>
    <w:rsid w:val="00C67E3C"/>
    <w:rsid w:val="00C67F28"/>
    <w:rsid w:val="00C7019D"/>
    <w:rsid w:val="00C70697"/>
    <w:rsid w:val="00C7099B"/>
    <w:rsid w:val="00C70C21"/>
    <w:rsid w:val="00C70EE1"/>
    <w:rsid w:val="00C72093"/>
    <w:rsid w:val="00C722E3"/>
    <w:rsid w:val="00C7244D"/>
    <w:rsid w:val="00C7293B"/>
    <w:rsid w:val="00C72AD8"/>
    <w:rsid w:val="00C72D46"/>
    <w:rsid w:val="00C72EF4"/>
    <w:rsid w:val="00C733C8"/>
    <w:rsid w:val="00C73432"/>
    <w:rsid w:val="00C735DE"/>
    <w:rsid w:val="00C73BAD"/>
    <w:rsid w:val="00C73D36"/>
    <w:rsid w:val="00C7415C"/>
    <w:rsid w:val="00C742E8"/>
    <w:rsid w:val="00C744FE"/>
    <w:rsid w:val="00C7496F"/>
    <w:rsid w:val="00C74B64"/>
    <w:rsid w:val="00C756C3"/>
    <w:rsid w:val="00C75960"/>
    <w:rsid w:val="00C75D2F"/>
    <w:rsid w:val="00C75FB9"/>
    <w:rsid w:val="00C76234"/>
    <w:rsid w:val="00C7652C"/>
    <w:rsid w:val="00C76551"/>
    <w:rsid w:val="00C767BE"/>
    <w:rsid w:val="00C76E3C"/>
    <w:rsid w:val="00C76FE1"/>
    <w:rsid w:val="00C77027"/>
    <w:rsid w:val="00C77E5D"/>
    <w:rsid w:val="00C8068F"/>
    <w:rsid w:val="00C81362"/>
    <w:rsid w:val="00C81568"/>
    <w:rsid w:val="00C8158D"/>
    <w:rsid w:val="00C81617"/>
    <w:rsid w:val="00C82718"/>
    <w:rsid w:val="00C82870"/>
    <w:rsid w:val="00C83843"/>
    <w:rsid w:val="00C83971"/>
    <w:rsid w:val="00C83C5F"/>
    <w:rsid w:val="00C83F9C"/>
    <w:rsid w:val="00C8455C"/>
    <w:rsid w:val="00C8480F"/>
    <w:rsid w:val="00C84A07"/>
    <w:rsid w:val="00C84B21"/>
    <w:rsid w:val="00C84CD5"/>
    <w:rsid w:val="00C84EBC"/>
    <w:rsid w:val="00C850A3"/>
    <w:rsid w:val="00C85E2F"/>
    <w:rsid w:val="00C85F08"/>
    <w:rsid w:val="00C86323"/>
    <w:rsid w:val="00C863EF"/>
    <w:rsid w:val="00C86437"/>
    <w:rsid w:val="00C864AD"/>
    <w:rsid w:val="00C86883"/>
    <w:rsid w:val="00C86CFC"/>
    <w:rsid w:val="00C86F52"/>
    <w:rsid w:val="00C8744F"/>
    <w:rsid w:val="00C9027A"/>
    <w:rsid w:val="00C9068E"/>
    <w:rsid w:val="00C90741"/>
    <w:rsid w:val="00C9079A"/>
    <w:rsid w:val="00C908F2"/>
    <w:rsid w:val="00C90BD3"/>
    <w:rsid w:val="00C90CD3"/>
    <w:rsid w:val="00C90E54"/>
    <w:rsid w:val="00C90FAB"/>
    <w:rsid w:val="00C91240"/>
    <w:rsid w:val="00C91F57"/>
    <w:rsid w:val="00C9263C"/>
    <w:rsid w:val="00C928EF"/>
    <w:rsid w:val="00C92BB5"/>
    <w:rsid w:val="00C92D04"/>
    <w:rsid w:val="00C93814"/>
    <w:rsid w:val="00C93910"/>
    <w:rsid w:val="00C93A1F"/>
    <w:rsid w:val="00C93C4B"/>
    <w:rsid w:val="00C93D80"/>
    <w:rsid w:val="00C944AB"/>
    <w:rsid w:val="00C94673"/>
    <w:rsid w:val="00C95B40"/>
    <w:rsid w:val="00C95F85"/>
    <w:rsid w:val="00C96416"/>
    <w:rsid w:val="00C967CB"/>
    <w:rsid w:val="00C96ECE"/>
    <w:rsid w:val="00C977F4"/>
    <w:rsid w:val="00CA03A6"/>
    <w:rsid w:val="00CA05CB"/>
    <w:rsid w:val="00CA07C1"/>
    <w:rsid w:val="00CA0B21"/>
    <w:rsid w:val="00CA0BD9"/>
    <w:rsid w:val="00CA12AD"/>
    <w:rsid w:val="00CA13AD"/>
    <w:rsid w:val="00CA1BF1"/>
    <w:rsid w:val="00CA1ED8"/>
    <w:rsid w:val="00CA20F3"/>
    <w:rsid w:val="00CA2AB4"/>
    <w:rsid w:val="00CA340F"/>
    <w:rsid w:val="00CA3E57"/>
    <w:rsid w:val="00CA4058"/>
    <w:rsid w:val="00CA518C"/>
    <w:rsid w:val="00CA5ABC"/>
    <w:rsid w:val="00CA5CF5"/>
    <w:rsid w:val="00CA5D4C"/>
    <w:rsid w:val="00CA5EBB"/>
    <w:rsid w:val="00CA674A"/>
    <w:rsid w:val="00CA67B7"/>
    <w:rsid w:val="00CA6E65"/>
    <w:rsid w:val="00CA78E7"/>
    <w:rsid w:val="00CA7FC5"/>
    <w:rsid w:val="00CB0769"/>
    <w:rsid w:val="00CB0FCA"/>
    <w:rsid w:val="00CB102F"/>
    <w:rsid w:val="00CB126C"/>
    <w:rsid w:val="00CB131A"/>
    <w:rsid w:val="00CB1413"/>
    <w:rsid w:val="00CB1551"/>
    <w:rsid w:val="00CB15ED"/>
    <w:rsid w:val="00CB1873"/>
    <w:rsid w:val="00CB1BEB"/>
    <w:rsid w:val="00CB1C81"/>
    <w:rsid w:val="00CB1F63"/>
    <w:rsid w:val="00CB23DA"/>
    <w:rsid w:val="00CB2555"/>
    <w:rsid w:val="00CB2809"/>
    <w:rsid w:val="00CB2B34"/>
    <w:rsid w:val="00CB2F14"/>
    <w:rsid w:val="00CB3A37"/>
    <w:rsid w:val="00CB3EC8"/>
    <w:rsid w:val="00CB3FE5"/>
    <w:rsid w:val="00CB4F1B"/>
    <w:rsid w:val="00CB51C5"/>
    <w:rsid w:val="00CB568B"/>
    <w:rsid w:val="00CB5DD3"/>
    <w:rsid w:val="00CB653C"/>
    <w:rsid w:val="00CB660B"/>
    <w:rsid w:val="00CB66EE"/>
    <w:rsid w:val="00CB6AE4"/>
    <w:rsid w:val="00CB6AFB"/>
    <w:rsid w:val="00CB7170"/>
    <w:rsid w:val="00CB74D8"/>
    <w:rsid w:val="00CB7B3F"/>
    <w:rsid w:val="00CC016C"/>
    <w:rsid w:val="00CC040E"/>
    <w:rsid w:val="00CC0CEF"/>
    <w:rsid w:val="00CC111F"/>
    <w:rsid w:val="00CC13B5"/>
    <w:rsid w:val="00CC14DC"/>
    <w:rsid w:val="00CC15EC"/>
    <w:rsid w:val="00CC1C2C"/>
    <w:rsid w:val="00CC1F52"/>
    <w:rsid w:val="00CC2011"/>
    <w:rsid w:val="00CC2440"/>
    <w:rsid w:val="00CC2D7A"/>
    <w:rsid w:val="00CC2E42"/>
    <w:rsid w:val="00CC2FF5"/>
    <w:rsid w:val="00CC3022"/>
    <w:rsid w:val="00CC358F"/>
    <w:rsid w:val="00CC3686"/>
    <w:rsid w:val="00CC38EA"/>
    <w:rsid w:val="00CC3EA0"/>
    <w:rsid w:val="00CC3EC9"/>
    <w:rsid w:val="00CC41C0"/>
    <w:rsid w:val="00CC4C59"/>
    <w:rsid w:val="00CC4D1F"/>
    <w:rsid w:val="00CC5180"/>
    <w:rsid w:val="00CC537F"/>
    <w:rsid w:val="00CC53EC"/>
    <w:rsid w:val="00CC5802"/>
    <w:rsid w:val="00CC5828"/>
    <w:rsid w:val="00CC5A71"/>
    <w:rsid w:val="00CC636E"/>
    <w:rsid w:val="00CC636F"/>
    <w:rsid w:val="00CC6B21"/>
    <w:rsid w:val="00CC706E"/>
    <w:rsid w:val="00CC7766"/>
    <w:rsid w:val="00CC7B45"/>
    <w:rsid w:val="00CD0157"/>
    <w:rsid w:val="00CD0B78"/>
    <w:rsid w:val="00CD0F55"/>
    <w:rsid w:val="00CD1188"/>
    <w:rsid w:val="00CD11A3"/>
    <w:rsid w:val="00CD11C5"/>
    <w:rsid w:val="00CD148E"/>
    <w:rsid w:val="00CD167C"/>
    <w:rsid w:val="00CD1936"/>
    <w:rsid w:val="00CD1A26"/>
    <w:rsid w:val="00CD1A9D"/>
    <w:rsid w:val="00CD1C15"/>
    <w:rsid w:val="00CD210F"/>
    <w:rsid w:val="00CD25F7"/>
    <w:rsid w:val="00CD2672"/>
    <w:rsid w:val="00CD275F"/>
    <w:rsid w:val="00CD2DDF"/>
    <w:rsid w:val="00CD2ED1"/>
    <w:rsid w:val="00CD337B"/>
    <w:rsid w:val="00CD4070"/>
    <w:rsid w:val="00CD4906"/>
    <w:rsid w:val="00CD508E"/>
    <w:rsid w:val="00CD55BF"/>
    <w:rsid w:val="00CD5B18"/>
    <w:rsid w:val="00CD5BE7"/>
    <w:rsid w:val="00CD5EA3"/>
    <w:rsid w:val="00CD60B4"/>
    <w:rsid w:val="00CD6582"/>
    <w:rsid w:val="00CD6826"/>
    <w:rsid w:val="00CD707E"/>
    <w:rsid w:val="00CD7146"/>
    <w:rsid w:val="00CD73A9"/>
    <w:rsid w:val="00CE0234"/>
    <w:rsid w:val="00CE0424"/>
    <w:rsid w:val="00CE0462"/>
    <w:rsid w:val="00CE052C"/>
    <w:rsid w:val="00CE0869"/>
    <w:rsid w:val="00CE0CAA"/>
    <w:rsid w:val="00CE0E64"/>
    <w:rsid w:val="00CE0FC8"/>
    <w:rsid w:val="00CE1008"/>
    <w:rsid w:val="00CE15A4"/>
    <w:rsid w:val="00CE1978"/>
    <w:rsid w:val="00CE1F14"/>
    <w:rsid w:val="00CE2598"/>
    <w:rsid w:val="00CE2624"/>
    <w:rsid w:val="00CE332B"/>
    <w:rsid w:val="00CE3552"/>
    <w:rsid w:val="00CE35EA"/>
    <w:rsid w:val="00CE36F3"/>
    <w:rsid w:val="00CE3813"/>
    <w:rsid w:val="00CE401B"/>
    <w:rsid w:val="00CE4181"/>
    <w:rsid w:val="00CE4525"/>
    <w:rsid w:val="00CE52F7"/>
    <w:rsid w:val="00CE5339"/>
    <w:rsid w:val="00CE59EE"/>
    <w:rsid w:val="00CE5CDD"/>
    <w:rsid w:val="00CE5CFE"/>
    <w:rsid w:val="00CE5FC3"/>
    <w:rsid w:val="00CE64F9"/>
    <w:rsid w:val="00CE66F7"/>
    <w:rsid w:val="00CE6910"/>
    <w:rsid w:val="00CE6BA3"/>
    <w:rsid w:val="00CE6DDB"/>
    <w:rsid w:val="00CE7482"/>
    <w:rsid w:val="00CE7561"/>
    <w:rsid w:val="00CF0469"/>
    <w:rsid w:val="00CF05F6"/>
    <w:rsid w:val="00CF0AED"/>
    <w:rsid w:val="00CF0C50"/>
    <w:rsid w:val="00CF0EC0"/>
    <w:rsid w:val="00CF1354"/>
    <w:rsid w:val="00CF1453"/>
    <w:rsid w:val="00CF14C9"/>
    <w:rsid w:val="00CF1509"/>
    <w:rsid w:val="00CF15EC"/>
    <w:rsid w:val="00CF233D"/>
    <w:rsid w:val="00CF2433"/>
    <w:rsid w:val="00CF2BDC"/>
    <w:rsid w:val="00CF2CC6"/>
    <w:rsid w:val="00CF3627"/>
    <w:rsid w:val="00CF38C6"/>
    <w:rsid w:val="00CF391A"/>
    <w:rsid w:val="00CF39F0"/>
    <w:rsid w:val="00CF3B1F"/>
    <w:rsid w:val="00CF3B7C"/>
    <w:rsid w:val="00CF3BF6"/>
    <w:rsid w:val="00CF3E6C"/>
    <w:rsid w:val="00CF4251"/>
    <w:rsid w:val="00CF44C8"/>
    <w:rsid w:val="00CF5976"/>
    <w:rsid w:val="00CF5CD3"/>
    <w:rsid w:val="00CF625B"/>
    <w:rsid w:val="00CF6291"/>
    <w:rsid w:val="00CF64F1"/>
    <w:rsid w:val="00CF687E"/>
    <w:rsid w:val="00CF6B49"/>
    <w:rsid w:val="00CF7D45"/>
    <w:rsid w:val="00CF7EF9"/>
    <w:rsid w:val="00D00930"/>
    <w:rsid w:val="00D01312"/>
    <w:rsid w:val="00D025EB"/>
    <w:rsid w:val="00D027C5"/>
    <w:rsid w:val="00D02C22"/>
    <w:rsid w:val="00D02CB1"/>
    <w:rsid w:val="00D02D75"/>
    <w:rsid w:val="00D0349B"/>
    <w:rsid w:val="00D0356F"/>
    <w:rsid w:val="00D0370D"/>
    <w:rsid w:val="00D03766"/>
    <w:rsid w:val="00D04353"/>
    <w:rsid w:val="00D04398"/>
    <w:rsid w:val="00D04ABA"/>
    <w:rsid w:val="00D04F39"/>
    <w:rsid w:val="00D053C9"/>
    <w:rsid w:val="00D053F1"/>
    <w:rsid w:val="00D05597"/>
    <w:rsid w:val="00D058AD"/>
    <w:rsid w:val="00D0617D"/>
    <w:rsid w:val="00D06861"/>
    <w:rsid w:val="00D10249"/>
    <w:rsid w:val="00D105C1"/>
    <w:rsid w:val="00D10936"/>
    <w:rsid w:val="00D10A46"/>
    <w:rsid w:val="00D115C3"/>
    <w:rsid w:val="00D11897"/>
    <w:rsid w:val="00D11A96"/>
    <w:rsid w:val="00D125C7"/>
    <w:rsid w:val="00D1265E"/>
    <w:rsid w:val="00D128A4"/>
    <w:rsid w:val="00D12961"/>
    <w:rsid w:val="00D12C2D"/>
    <w:rsid w:val="00D12DB5"/>
    <w:rsid w:val="00D12F51"/>
    <w:rsid w:val="00D13135"/>
    <w:rsid w:val="00D13327"/>
    <w:rsid w:val="00D1379C"/>
    <w:rsid w:val="00D139E8"/>
    <w:rsid w:val="00D13A3F"/>
    <w:rsid w:val="00D13E4E"/>
    <w:rsid w:val="00D13F42"/>
    <w:rsid w:val="00D14314"/>
    <w:rsid w:val="00D14758"/>
    <w:rsid w:val="00D14B6F"/>
    <w:rsid w:val="00D14B70"/>
    <w:rsid w:val="00D14F9B"/>
    <w:rsid w:val="00D15BCF"/>
    <w:rsid w:val="00D16831"/>
    <w:rsid w:val="00D17D78"/>
    <w:rsid w:val="00D17E87"/>
    <w:rsid w:val="00D207CD"/>
    <w:rsid w:val="00D20FA2"/>
    <w:rsid w:val="00D213D0"/>
    <w:rsid w:val="00D2167D"/>
    <w:rsid w:val="00D21828"/>
    <w:rsid w:val="00D21B94"/>
    <w:rsid w:val="00D21C09"/>
    <w:rsid w:val="00D223DE"/>
    <w:rsid w:val="00D2247D"/>
    <w:rsid w:val="00D22547"/>
    <w:rsid w:val="00D22B2B"/>
    <w:rsid w:val="00D233FD"/>
    <w:rsid w:val="00D2359F"/>
    <w:rsid w:val="00D237DE"/>
    <w:rsid w:val="00D239A7"/>
    <w:rsid w:val="00D23AB1"/>
    <w:rsid w:val="00D23F47"/>
    <w:rsid w:val="00D24389"/>
    <w:rsid w:val="00D24945"/>
    <w:rsid w:val="00D24E40"/>
    <w:rsid w:val="00D24F66"/>
    <w:rsid w:val="00D25108"/>
    <w:rsid w:val="00D25240"/>
    <w:rsid w:val="00D25B3F"/>
    <w:rsid w:val="00D25DF6"/>
    <w:rsid w:val="00D26123"/>
    <w:rsid w:val="00D268BC"/>
    <w:rsid w:val="00D271B8"/>
    <w:rsid w:val="00D273A6"/>
    <w:rsid w:val="00D27607"/>
    <w:rsid w:val="00D30481"/>
    <w:rsid w:val="00D30824"/>
    <w:rsid w:val="00D30FC3"/>
    <w:rsid w:val="00D317B7"/>
    <w:rsid w:val="00D31E64"/>
    <w:rsid w:val="00D325A3"/>
    <w:rsid w:val="00D32AC6"/>
    <w:rsid w:val="00D32B14"/>
    <w:rsid w:val="00D32B3D"/>
    <w:rsid w:val="00D3311F"/>
    <w:rsid w:val="00D333FB"/>
    <w:rsid w:val="00D33431"/>
    <w:rsid w:val="00D335DD"/>
    <w:rsid w:val="00D33664"/>
    <w:rsid w:val="00D336FD"/>
    <w:rsid w:val="00D33F52"/>
    <w:rsid w:val="00D340AA"/>
    <w:rsid w:val="00D34378"/>
    <w:rsid w:val="00D34DC6"/>
    <w:rsid w:val="00D351EC"/>
    <w:rsid w:val="00D35682"/>
    <w:rsid w:val="00D35729"/>
    <w:rsid w:val="00D358E1"/>
    <w:rsid w:val="00D35B85"/>
    <w:rsid w:val="00D35D3B"/>
    <w:rsid w:val="00D35E80"/>
    <w:rsid w:val="00D3610A"/>
    <w:rsid w:val="00D36BB8"/>
    <w:rsid w:val="00D36DD6"/>
    <w:rsid w:val="00D36E71"/>
    <w:rsid w:val="00D36EC2"/>
    <w:rsid w:val="00D37083"/>
    <w:rsid w:val="00D373AA"/>
    <w:rsid w:val="00D3755E"/>
    <w:rsid w:val="00D3768B"/>
    <w:rsid w:val="00D37816"/>
    <w:rsid w:val="00D37D87"/>
    <w:rsid w:val="00D3E990"/>
    <w:rsid w:val="00D40238"/>
    <w:rsid w:val="00D4033B"/>
    <w:rsid w:val="00D40898"/>
    <w:rsid w:val="00D4093F"/>
    <w:rsid w:val="00D40AAE"/>
    <w:rsid w:val="00D40B33"/>
    <w:rsid w:val="00D41241"/>
    <w:rsid w:val="00D41401"/>
    <w:rsid w:val="00D41451"/>
    <w:rsid w:val="00D415FC"/>
    <w:rsid w:val="00D41913"/>
    <w:rsid w:val="00D42609"/>
    <w:rsid w:val="00D427B3"/>
    <w:rsid w:val="00D42A95"/>
    <w:rsid w:val="00D430F7"/>
    <w:rsid w:val="00D4318F"/>
    <w:rsid w:val="00D43204"/>
    <w:rsid w:val="00D438BF"/>
    <w:rsid w:val="00D439D7"/>
    <w:rsid w:val="00D440F8"/>
    <w:rsid w:val="00D4450B"/>
    <w:rsid w:val="00D44683"/>
    <w:rsid w:val="00D448B6"/>
    <w:rsid w:val="00D44BDA"/>
    <w:rsid w:val="00D44F78"/>
    <w:rsid w:val="00D453BE"/>
    <w:rsid w:val="00D45928"/>
    <w:rsid w:val="00D45D03"/>
    <w:rsid w:val="00D462A7"/>
    <w:rsid w:val="00D46366"/>
    <w:rsid w:val="00D468FD"/>
    <w:rsid w:val="00D47750"/>
    <w:rsid w:val="00D47B71"/>
    <w:rsid w:val="00D5040E"/>
    <w:rsid w:val="00D50D44"/>
    <w:rsid w:val="00D5113C"/>
    <w:rsid w:val="00D517F2"/>
    <w:rsid w:val="00D51A86"/>
    <w:rsid w:val="00D51B33"/>
    <w:rsid w:val="00D51F14"/>
    <w:rsid w:val="00D51F96"/>
    <w:rsid w:val="00D521E6"/>
    <w:rsid w:val="00D523FA"/>
    <w:rsid w:val="00D52E3F"/>
    <w:rsid w:val="00D52F44"/>
    <w:rsid w:val="00D52F66"/>
    <w:rsid w:val="00D530B6"/>
    <w:rsid w:val="00D5373D"/>
    <w:rsid w:val="00D53CBE"/>
    <w:rsid w:val="00D54027"/>
    <w:rsid w:val="00D540D9"/>
    <w:rsid w:val="00D54441"/>
    <w:rsid w:val="00D546FF"/>
    <w:rsid w:val="00D55138"/>
    <w:rsid w:val="00D554F2"/>
    <w:rsid w:val="00D5566A"/>
    <w:rsid w:val="00D55AD5"/>
    <w:rsid w:val="00D55BC7"/>
    <w:rsid w:val="00D562F3"/>
    <w:rsid w:val="00D56BC9"/>
    <w:rsid w:val="00D5706D"/>
    <w:rsid w:val="00D572E1"/>
    <w:rsid w:val="00D5737E"/>
    <w:rsid w:val="00D574CF"/>
    <w:rsid w:val="00D5768E"/>
    <w:rsid w:val="00D576CA"/>
    <w:rsid w:val="00D57904"/>
    <w:rsid w:val="00D602E9"/>
    <w:rsid w:val="00D60C4E"/>
    <w:rsid w:val="00D60C8D"/>
    <w:rsid w:val="00D60F78"/>
    <w:rsid w:val="00D611EA"/>
    <w:rsid w:val="00D61231"/>
    <w:rsid w:val="00D615C4"/>
    <w:rsid w:val="00D61AF5"/>
    <w:rsid w:val="00D61E40"/>
    <w:rsid w:val="00D62376"/>
    <w:rsid w:val="00D623A3"/>
    <w:rsid w:val="00D623C9"/>
    <w:rsid w:val="00D62516"/>
    <w:rsid w:val="00D6253A"/>
    <w:rsid w:val="00D6281A"/>
    <w:rsid w:val="00D62A84"/>
    <w:rsid w:val="00D62B57"/>
    <w:rsid w:val="00D62E0F"/>
    <w:rsid w:val="00D62F8E"/>
    <w:rsid w:val="00D62F98"/>
    <w:rsid w:val="00D62FE7"/>
    <w:rsid w:val="00D63054"/>
    <w:rsid w:val="00D6328F"/>
    <w:rsid w:val="00D63A5C"/>
    <w:rsid w:val="00D63ABB"/>
    <w:rsid w:val="00D63BBC"/>
    <w:rsid w:val="00D63E5C"/>
    <w:rsid w:val="00D642AE"/>
    <w:rsid w:val="00D6465E"/>
    <w:rsid w:val="00D648A1"/>
    <w:rsid w:val="00D64AA3"/>
    <w:rsid w:val="00D64D78"/>
    <w:rsid w:val="00D651C8"/>
    <w:rsid w:val="00D652B5"/>
    <w:rsid w:val="00D65664"/>
    <w:rsid w:val="00D65D49"/>
    <w:rsid w:val="00D66155"/>
    <w:rsid w:val="00D6685D"/>
    <w:rsid w:val="00D67119"/>
    <w:rsid w:val="00D67516"/>
    <w:rsid w:val="00D67E08"/>
    <w:rsid w:val="00D70184"/>
    <w:rsid w:val="00D70573"/>
    <w:rsid w:val="00D70797"/>
    <w:rsid w:val="00D708B0"/>
    <w:rsid w:val="00D70A0E"/>
    <w:rsid w:val="00D70B70"/>
    <w:rsid w:val="00D710FD"/>
    <w:rsid w:val="00D716D2"/>
    <w:rsid w:val="00D719BB"/>
    <w:rsid w:val="00D71ADE"/>
    <w:rsid w:val="00D7216F"/>
    <w:rsid w:val="00D722CB"/>
    <w:rsid w:val="00D72AEF"/>
    <w:rsid w:val="00D72F44"/>
    <w:rsid w:val="00D7303C"/>
    <w:rsid w:val="00D7360D"/>
    <w:rsid w:val="00D73C2F"/>
    <w:rsid w:val="00D7450A"/>
    <w:rsid w:val="00D7489F"/>
    <w:rsid w:val="00D74D04"/>
    <w:rsid w:val="00D756B5"/>
    <w:rsid w:val="00D757CA"/>
    <w:rsid w:val="00D75F90"/>
    <w:rsid w:val="00D76E1E"/>
    <w:rsid w:val="00D77158"/>
    <w:rsid w:val="00D77718"/>
    <w:rsid w:val="00D77B1D"/>
    <w:rsid w:val="00D77DAD"/>
    <w:rsid w:val="00D8021F"/>
    <w:rsid w:val="00D80383"/>
    <w:rsid w:val="00D80730"/>
    <w:rsid w:val="00D80A06"/>
    <w:rsid w:val="00D80B76"/>
    <w:rsid w:val="00D80D93"/>
    <w:rsid w:val="00D8109B"/>
    <w:rsid w:val="00D813A6"/>
    <w:rsid w:val="00D8179A"/>
    <w:rsid w:val="00D81CD5"/>
    <w:rsid w:val="00D823C6"/>
    <w:rsid w:val="00D83199"/>
    <w:rsid w:val="00D8327F"/>
    <w:rsid w:val="00D83354"/>
    <w:rsid w:val="00D835FB"/>
    <w:rsid w:val="00D83955"/>
    <w:rsid w:val="00D83D02"/>
    <w:rsid w:val="00D83E13"/>
    <w:rsid w:val="00D84064"/>
    <w:rsid w:val="00D8428C"/>
    <w:rsid w:val="00D842F3"/>
    <w:rsid w:val="00D858A9"/>
    <w:rsid w:val="00D85D36"/>
    <w:rsid w:val="00D85E2E"/>
    <w:rsid w:val="00D86287"/>
    <w:rsid w:val="00D8658B"/>
    <w:rsid w:val="00D867E9"/>
    <w:rsid w:val="00D86CA3"/>
    <w:rsid w:val="00D86EA6"/>
    <w:rsid w:val="00D86FF7"/>
    <w:rsid w:val="00D871CE"/>
    <w:rsid w:val="00D8780B"/>
    <w:rsid w:val="00D879DE"/>
    <w:rsid w:val="00D87BFB"/>
    <w:rsid w:val="00D90889"/>
    <w:rsid w:val="00D90AE4"/>
    <w:rsid w:val="00D90EFE"/>
    <w:rsid w:val="00D9150A"/>
    <w:rsid w:val="00D9196D"/>
    <w:rsid w:val="00D91D22"/>
    <w:rsid w:val="00D9216E"/>
    <w:rsid w:val="00D92982"/>
    <w:rsid w:val="00D92F03"/>
    <w:rsid w:val="00D9310F"/>
    <w:rsid w:val="00D93205"/>
    <w:rsid w:val="00D93F8D"/>
    <w:rsid w:val="00D94CB2"/>
    <w:rsid w:val="00D95390"/>
    <w:rsid w:val="00D95672"/>
    <w:rsid w:val="00D95D83"/>
    <w:rsid w:val="00D95DB5"/>
    <w:rsid w:val="00D96439"/>
    <w:rsid w:val="00D96CFB"/>
    <w:rsid w:val="00D974FF"/>
    <w:rsid w:val="00D9770C"/>
    <w:rsid w:val="00D97B13"/>
    <w:rsid w:val="00D97DD6"/>
    <w:rsid w:val="00D9C639"/>
    <w:rsid w:val="00DA00AD"/>
    <w:rsid w:val="00DA0137"/>
    <w:rsid w:val="00DA1552"/>
    <w:rsid w:val="00DA16CA"/>
    <w:rsid w:val="00DA2170"/>
    <w:rsid w:val="00DA21CC"/>
    <w:rsid w:val="00DA24C5"/>
    <w:rsid w:val="00DA24EE"/>
    <w:rsid w:val="00DA305E"/>
    <w:rsid w:val="00DA30D5"/>
    <w:rsid w:val="00DA35C6"/>
    <w:rsid w:val="00DA3CD8"/>
    <w:rsid w:val="00DA3FA2"/>
    <w:rsid w:val="00DA4252"/>
    <w:rsid w:val="00DA5417"/>
    <w:rsid w:val="00DA56E8"/>
    <w:rsid w:val="00DA63D4"/>
    <w:rsid w:val="00DA7463"/>
    <w:rsid w:val="00DA749E"/>
    <w:rsid w:val="00DB0A9F"/>
    <w:rsid w:val="00DB1379"/>
    <w:rsid w:val="00DB16BF"/>
    <w:rsid w:val="00DB1750"/>
    <w:rsid w:val="00DB1832"/>
    <w:rsid w:val="00DB1A91"/>
    <w:rsid w:val="00DB1A94"/>
    <w:rsid w:val="00DB1DFB"/>
    <w:rsid w:val="00DB2B00"/>
    <w:rsid w:val="00DB377D"/>
    <w:rsid w:val="00DB38BA"/>
    <w:rsid w:val="00DB3F77"/>
    <w:rsid w:val="00DB42E2"/>
    <w:rsid w:val="00DB44D5"/>
    <w:rsid w:val="00DB4915"/>
    <w:rsid w:val="00DB4A8B"/>
    <w:rsid w:val="00DB50D5"/>
    <w:rsid w:val="00DB5174"/>
    <w:rsid w:val="00DB55DF"/>
    <w:rsid w:val="00DB61EA"/>
    <w:rsid w:val="00DB651C"/>
    <w:rsid w:val="00DB7022"/>
    <w:rsid w:val="00DB707C"/>
    <w:rsid w:val="00DB7306"/>
    <w:rsid w:val="00DB7624"/>
    <w:rsid w:val="00DB792F"/>
    <w:rsid w:val="00DB7CF2"/>
    <w:rsid w:val="00DC0443"/>
    <w:rsid w:val="00DC0636"/>
    <w:rsid w:val="00DC09E9"/>
    <w:rsid w:val="00DC125E"/>
    <w:rsid w:val="00DC19B9"/>
    <w:rsid w:val="00DC1C45"/>
    <w:rsid w:val="00DC2964"/>
    <w:rsid w:val="00DC2B17"/>
    <w:rsid w:val="00DC2CAB"/>
    <w:rsid w:val="00DC2D36"/>
    <w:rsid w:val="00DC38F7"/>
    <w:rsid w:val="00DC3AB5"/>
    <w:rsid w:val="00DC3CC9"/>
    <w:rsid w:val="00DC50D8"/>
    <w:rsid w:val="00DC50E5"/>
    <w:rsid w:val="00DC53EF"/>
    <w:rsid w:val="00DC585F"/>
    <w:rsid w:val="00DC5D1F"/>
    <w:rsid w:val="00DC609E"/>
    <w:rsid w:val="00DC6189"/>
    <w:rsid w:val="00DC626B"/>
    <w:rsid w:val="00DC63E0"/>
    <w:rsid w:val="00DC63F6"/>
    <w:rsid w:val="00DC682D"/>
    <w:rsid w:val="00DC6864"/>
    <w:rsid w:val="00DC710D"/>
    <w:rsid w:val="00DC732D"/>
    <w:rsid w:val="00DC747F"/>
    <w:rsid w:val="00DC74E7"/>
    <w:rsid w:val="00DC76C3"/>
    <w:rsid w:val="00DC771C"/>
    <w:rsid w:val="00DC7ACB"/>
    <w:rsid w:val="00DC7C77"/>
    <w:rsid w:val="00DD00C6"/>
    <w:rsid w:val="00DD00F3"/>
    <w:rsid w:val="00DD0517"/>
    <w:rsid w:val="00DD10A4"/>
    <w:rsid w:val="00DD1993"/>
    <w:rsid w:val="00DD1AF4"/>
    <w:rsid w:val="00DD1C26"/>
    <w:rsid w:val="00DD1D5E"/>
    <w:rsid w:val="00DD1EDD"/>
    <w:rsid w:val="00DD213F"/>
    <w:rsid w:val="00DD222A"/>
    <w:rsid w:val="00DD2A5C"/>
    <w:rsid w:val="00DD2B05"/>
    <w:rsid w:val="00DD2E64"/>
    <w:rsid w:val="00DD3093"/>
    <w:rsid w:val="00DD349B"/>
    <w:rsid w:val="00DD3CE8"/>
    <w:rsid w:val="00DD3DB5"/>
    <w:rsid w:val="00DD4C74"/>
    <w:rsid w:val="00DD4F15"/>
    <w:rsid w:val="00DD50B2"/>
    <w:rsid w:val="00DD5118"/>
    <w:rsid w:val="00DD52F0"/>
    <w:rsid w:val="00DD5695"/>
    <w:rsid w:val="00DD590C"/>
    <w:rsid w:val="00DD5D6E"/>
    <w:rsid w:val="00DD6A0F"/>
    <w:rsid w:val="00DD6C7E"/>
    <w:rsid w:val="00DD6C8C"/>
    <w:rsid w:val="00DD6E39"/>
    <w:rsid w:val="00DD7106"/>
    <w:rsid w:val="00DE0048"/>
    <w:rsid w:val="00DE043D"/>
    <w:rsid w:val="00DE0528"/>
    <w:rsid w:val="00DE06E8"/>
    <w:rsid w:val="00DE116C"/>
    <w:rsid w:val="00DE1183"/>
    <w:rsid w:val="00DE11FB"/>
    <w:rsid w:val="00DE141F"/>
    <w:rsid w:val="00DE15BC"/>
    <w:rsid w:val="00DE1880"/>
    <w:rsid w:val="00DE1E4C"/>
    <w:rsid w:val="00DE1F8D"/>
    <w:rsid w:val="00DE2506"/>
    <w:rsid w:val="00DE26B4"/>
    <w:rsid w:val="00DE2B01"/>
    <w:rsid w:val="00DE2C1B"/>
    <w:rsid w:val="00DE2D63"/>
    <w:rsid w:val="00DE363A"/>
    <w:rsid w:val="00DE367C"/>
    <w:rsid w:val="00DE37F0"/>
    <w:rsid w:val="00DE3F34"/>
    <w:rsid w:val="00DE41C8"/>
    <w:rsid w:val="00DE4E4B"/>
    <w:rsid w:val="00DE503C"/>
    <w:rsid w:val="00DE51F1"/>
    <w:rsid w:val="00DE5574"/>
    <w:rsid w:val="00DE55A4"/>
    <w:rsid w:val="00DE5608"/>
    <w:rsid w:val="00DE58D0"/>
    <w:rsid w:val="00DE5DF9"/>
    <w:rsid w:val="00DE6359"/>
    <w:rsid w:val="00DE63F4"/>
    <w:rsid w:val="00DE654F"/>
    <w:rsid w:val="00DE67B2"/>
    <w:rsid w:val="00DE69E2"/>
    <w:rsid w:val="00DE6A38"/>
    <w:rsid w:val="00DE6BE3"/>
    <w:rsid w:val="00DE6EA5"/>
    <w:rsid w:val="00DE7676"/>
    <w:rsid w:val="00DE7B93"/>
    <w:rsid w:val="00DE7C7C"/>
    <w:rsid w:val="00DF0B6E"/>
    <w:rsid w:val="00DF0CCA"/>
    <w:rsid w:val="00DF0DEE"/>
    <w:rsid w:val="00DF1203"/>
    <w:rsid w:val="00DF15E0"/>
    <w:rsid w:val="00DF173F"/>
    <w:rsid w:val="00DF187A"/>
    <w:rsid w:val="00DF1BBD"/>
    <w:rsid w:val="00DF1C84"/>
    <w:rsid w:val="00DF21F2"/>
    <w:rsid w:val="00DF2928"/>
    <w:rsid w:val="00DF2F3A"/>
    <w:rsid w:val="00DF321E"/>
    <w:rsid w:val="00DF36A5"/>
    <w:rsid w:val="00DF3748"/>
    <w:rsid w:val="00DF37A0"/>
    <w:rsid w:val="00DF39B7"/>
    <w:rsid w:val="00DF3CB4"/>
    <w:rsid w:val="00DF4189"/>
    <w:rsid w:val="00DF455D"/>
    <w:rsid w:val="00DF46CF"/>
    <w:rsid w:val="00DF472A"/>
    <w:rsid w:val="00DF4DCE"/>
    <w:rsid w:val="00DF5354"/>
    <w:rsid w:val="00DF5580"/>
    <w:rsid w:val="00DF570E"/>
    <w:rsid w:val="00DF57F0"/>
    <w:rsid w:val="00DF59DB"/>
    <w:rsid w:val="00DF6044"/>
    <w:rsid w:val="00DF648A"/>
    <w:rsid w:val="00DF650D"/>
    <w:rsid w:val="00DF6FE5"/>
    <w:rsid w:val="00DF702C"/>
    <w:rsid w:val="00DF72E6"/>
    <w:rsid w:val="00DF79A0"/>
    <w:rsid w:val="00DF7E37"/>
    <w:rsid w:val="00E00489"/>
    <w:rsid w:val="00E00C45"/>
    <w:rsid w:val="00E018BF"/>
    <w:rsid w:val="00E01B53"/>
    <w:rsid w:val="00E01E82"/>
    <w:rsid w:val="00E02149"/>
    <w:rsid w:val="00E03829"/>
    <w:rsid w:val="00E0384B"/>
    <w:rsid w:val="00E03932"/>
    <w:rsid w:val="00E03AE6"/>
    <w:rsid w:val="00E03C40"/>
    <w:rsid w:val="00E03CD6"/>
    <w:rsid w:val="00E03FCB"/>
    <w:rsid w:val="00E04163"/>
    <w:rsid w:val="00E044D5"/>
    <w:rsid w:val="00E049DE"/>
    <w:rsid w:val="00E04FB2"/>
    <w:rsid w:val="00E051AA"/>
    <w:rsid w:val="00E055DF"/>
    <w:rsid w:val="00E058DB"/>
    <w:rsid w:val="00E0596F"/>
    <w:rsid w:val="00E059B0"/>
    <w:rsid w:val="00E05B1E"/>
    <w:rsid w:val="00E05DAF"/>
    <w:rsid w:val="00E0659F"/>
    <w:rsid w:val="00E06791"/>
    <w:rsid w:val="00E0681A"/>
    <w:rsid w:val="00E06EE2"/>
    <w:rsid w:val="00E070E0"/>
    <w:rsid w:val="00E07162"/>
    <w:rsid w:val="00E078C2"/>
    <w:rsid w:val="00E07DF2"/>
    <w:rsid w:val="00E10000"/>
    <w:rsid w:val="00E10301"/>
    <w:rsid w:val="00E10545"/>
    <w:rsid w:val="00E10EA4"/>
    <w:rsid w:val="00E110E7"/>
    <w:rsid w:val="00E11B20"/>
    <w:rsid w:val="00E11E2E"/>
    <w:rsid w:val="00E1233A"/>
    <w:rsid w:val="00E12473"/>
    <w:rsid w:val="00E1274F"/>
    <w:rsid w:val="00E12871"/>
    <w:rsid w:val="00E12BDB"/>
    <w:rsid w:val="00E13774"/>
    <w:rsid w:val="00E139A4"/>
    <w:rsid w:val="00E13D72"/>
    <w:rsid w:val="00E13EE2"/>
    <w:rsid w:val="00E146AB"/>
    <w:rsid w:val="00E14BA7"/>
    <w:rsid w:val="00E14C00"/>
    <w:rsid w:val="00E14F55"/>
    <w:rsid w:val="00E15732"/>
    <w:rsid w:val="00E15AB8"/>
    <w:rsid w:val="00E15AE7"/>
    <w:rsid w:val="00E15BE3"/>
    <w:rsid w:val="00E1616D"/>
    <w:rsid w:val="00E16546"/>
    <w:rsid w:val="00E16667"/>
    <w:rsid w:val="00E16804"/>
    <w:rsid w:val="00E16807"/>
    <w:rsid w:val="00E16E4D"/>
    <w:rsid w:val="00E1734F"/>
    <w:rsid w:val="00E17505"/>
    <w:rsid w:val="00E17A5F"/>
    <w:rsid w:val="00E17E64"/>
    <w:rsid w:val="00E17E7A"/>
    <w:rsid w:val="00E17FA2"/>
    <w:rsid w:val="00E20FA0"/>
    <w:rsid w:val="00E20FE3"/>
    <w:rsid w:val="00E215ED"/>
    <w:rsid w:val="00E21945"/>
    <w:rsid w:val="00E21D09"/>
    <w:rsid w:val="00E221BD"/>
    <w:rsid w:val="00E22330"/>
    <w:rsid w:val="00E2283D"/>
    <w:rsid w:val="00E22B94"/>
    <w:rsid w:val="00E22E54"/>
    <w:rsid w:val="00E23480"/>
    <w:rsid w:val="00E23C98"/>
    <w:rsid w:val="00E23DF3"/>
    <w:rsid w:val="00E24202"/>
    <w:rsid w:val="00E24306"/>
    <w:rsid w:val="00E24B77"/>
    <w:rsid w:val="00E252C1"/>
    <w:rsid w:val="00E253F9"/>
    <w:rsid w:val="00E25916"/>
    <w:rsid w:val="00E25BDF"/>
    <w:rsid w:val="00E260DB"/>
    <w:rsid w:val="00E264A4"/>
    <w:rsid w:val="00E26760"/>
    <w:rsid w:val="00E2678E"/>
    <w:rsid w:val="00E27B1A"/>
    <w:rsid w:val="00E27B95"/>
    <w:rsid w:val="00E27F25"/>
    <w:rsid w:val="00E27F7B"/>
    <w:rsid w:val="00E30884"/>
    <w:rsid w:val="00E30B5A"/>
    <w:rsid w:val="00E30D5C"/>
    <w:rsid w:val="00E30EE3"/>
    <w:rsid w:val="00E3123A"/>
    <w:rsid w:val="00E3123D"/>
    <w:rsid w:val="00E31448"/>
    <w:rsid w:val="00E31461"/>
    <w:rsid w:val="00E31845"/>
    <w:rsid w:val="00E31B22"/>
    <w:rsid w:val="00E31D43"/>
    <w:rsid w:val="00E3223D"/>
    <w:rsid w:val="00E32299"/>
    <w:rsid w:val="00E322A0"/>
    <w:rsid w:val="00E323FF"/>
    <w:rsid w:val="00E3258A"/>
    <w:rsid w:val="00E32608"/>
    <w:rsid w:val="00E32C0C"/>
    <w:rsid w:val="00E32C43"/>
    <w:rsid w:val="00E32D82"/>
    <w:rsid w:val="00E32FB2"/>
    <w:rsid w:val="00E33675"/>
    <w:rsid w:val="00E336E7"/>
    <w:rsid w:val="00E338F2"/>
    <w:rsid w:val="00E33A4B"/>
    <w:rsid w:val="00E34188"/>
    <w:rsid w:val="00E34424"/>
    <w:rsid w:val="00E3454B"/>
    <w:rsid w:val="00E34649"/>
    <w:rsid w:val="00E34738"/>
    <w:rsid w:val="00E34B6E"/>
    <w:rsid w:val="00E34CE0"/>
    <w:rsid w:val="00E35559"/>
    <w:rsid w:val="00E35560"/>
    <w:rsid w:val="00E356AF"/>
    <w:rsid w:val="00E35795"/>
    <w:rsid w:val="00E361C1"/>
    <w:rsid w:val="00E36551"/>
    <w:rsid w:val="00E36689"/>
    <w:rsid w:val="00E36982"/>
    <w:rsid w:val="00E36A2D"/>
    <w:rsid w:val="00E36ACC"/>
    <w:rsid w:val="00E37180"/>
    <w:rsid w:val="00E3723A"/>
    <w:rsid w:val="00E375BE"/>
    <w:rsid w:val="00E37860"/>
    <w:rsid w:val="00E4038F"/>
    <w:rsid w:val="00E4096D"/>
    <w:rsid w:val="00E416AA"/>
    <w:rsid w:val="00E41FEA"/>
    <w:rsid w:val="00E42532"/>
    <w:rsid w:val="00E42B5C"/>
    <w:rsid w:val="00E42DD5"/>
    <w:rsid w:val="00E431DF"/>
    <w:rsid w:val="00E43282"/>
    <w:rsid w:val="00E435A3"/>
    <w:rsid w:val="00E43662"/>
    <w:rsid w:val="00E43A72"/>
    <w:rsid w:val="00E4404B"/>
    <w:rsid w:val="00E4434D"/>
    <w:rsid w:val="00E446F1"/>
    <w:rsid w:val="00E44700"/>
    <w:rsid w:val="00E4472B"/>
    <w:rsid w:val="00E448DE"/>
    <w:rsid w:val="00E44D81"/>
    <w:rsid w:val="00E45016"/>
    <w:rsid w:val="00E45BA8"/>
    <w:rsid w:val="00E45C29"/>
    <w:rsid w:val="00E45D8A"/>
    <w:rsid w:val="00E45F41"/>
    <w:rsid w:val="00E460D6"/>
    <w:rsid w:val="00E46211"/>
    <w:rsid w:val="00E462EE"/>
    <w:rsid w:val="00E46483"/>
    <w:rsid w:val="00E46886"/>
    <w:rsid w:val="00E4746B"/>
    <w:rsid w:val="00E47A7F"/>
    <w:rsid w:val="00E47AEF"/>
    <w:rsid w:val="00E47C1F"/>
    <w:rsid w:val="00E5027B"/>
    <w:rsid w:val="00E502B3"/>
    <w:rsid w:val="00E506CF"/>
    <w:rsid w:val="00E50B7A"/>
    <w:rsid w:val="00E50FF7"/>
    <w:rsid w:val="00E512B1"/>
    <w:rsid w:val="00E519D7"/>
    <w:rsid w:val="00E5287E"/>
    <w:rsid w:val="00E52C0A"/>
    <w:rsid w:val="00E52CEA"/>
    <w:rsid w:val="00E52EE1"/>
    <w:rsid w:val="00E53040"/>
    <w:rsid w:val="00E5338C"/>
    <w:rsid w:val="00E533DE"/>
    <w:rsid w:val="00E5346D"/>
    <w:rsid w:val="00E53887"/>
    <w:rsid w:val="00E53AFC"/>
    <w:rsid w:val="00E53B75"/>
    <w:rsid w:val="00E542F4"/>
    <w:rsid w:val="00E543E6"/>
    <w:rsid w:val="00E5462F"/>
    <w:rsid w:val="00E54671"/>
    <w:rsid w:val="00E54680"/>
    <w:rsid w:val="00E54825"/>
    <w:rsid w:val="00E54BE3"/>
    <w:rsid w:val="00E54C83"/>
    <w:rsid w:val="00E54E3B"/>
    <w:rsid w:val="00E55060"/>
    <w:rsid w:val="00E5534D"/>
    <w:rsid w:val="00E554F1"/>
    <w:rsid w:val="00E562A8"/>
    <w:rsid w:val="00E567D9"/>
    <w:rsid w:val="00E56948"/>
    <w:rsid w:val="00E56E00"/>
    <w:rsid w:val="00E57055"/>
    <w:rsid w:val="00E57565"/>
    <w:rsid w:val="00E57962"/>
    <w:rsid w:val="00E57F80"/>
    <w:rsid w:val="00E57F8F"/>
    <w:rsid w:val="00E60295"/>
    <w:rsid w:val="00E602E4"/>
    <w:rsid w:val="00E6063C"/>
    <w:rsid w:val="00E60706"/>
    <w:rsid w:val="00E610A3"/>
    <w:rsid w:val="00E610B9"/>
    <w:rsid w:val="00E61193"/>
    <w:rsid w:val="00E613B6"/>
    <w:rsid w:val="00E61427"/>
    <w:rsid w:val="00E61B3F"/>
    <w:rsid w:val="00E61B67"/>
    <w:rsid w:val="00E61E25"/>
    <w:rsid w:val="00E6209C"/>
    <w:rsid w:val="00E622E1"/>
    <w:rsid w:val="00E624A2"/>
    <w:rsid w:val="00E62BF3"/>
    <w:rsid w:val="00E62F79"/>
    <w:rsid w:val="00E63838"/>
    <w:rsid w:val="00E639C4"/>
    <w:rsid w:val="00E63A5F"/>
    <w:rsid w:val="00E63DC5"/>
    <w:rsid w:val="00E64434"/>
    <w:rsid w:val="00E64758"/>
    <w:rsid w:val="00E65A67"/>
    <w:rsid w:val="00E6610A"/>
    <w:rsid w:val="00E67518"/>
    <w:rsid w:val="00E67695"/>
    <w:rsid w:val="00E676E1"/>
    <w:rsid w:val="00E67849"/>
    <w:rsid w:val="00E67C51"/>
    <w:rsid w:val="00E7021F"/>
    <w:rsid w:val="00E70235"/>
    <w:rsid w:val="00E70483"/>
    <w:rsid w:val="00E70527"/>
    <w:rsid w:val="00E70979"/>
    <w:rsid w:val="00E710B1"/>
    <w:rsid w:val="00E7135D"/>
    <w:rsid w:val="00E71791"/>
    <w:rsid w:val="00E7185C"/>
    <w:rsid w:val="00E71B23"/>
    <w:rsid w:val="00E71B79"/>
    <w:rsid w:val="00E7201C"/>
    <w:rsid w:val="00E720B3"/>
    <w:rsid w:val="00E72662"/>
    <w:rsid w:val="00E72804"/>
    <w:rsid w:val="00E72EDD"/>
    <w:rsid w:val="00E72EFC"/>
    <w:rsid w:val="00E73233"/>
    <w:rsid w:val="00E73648"/>
    <w:rsid w:val="00E73989"/>
    <w:rsid w:val="00E73CCA"/>
    <w:rsid w:val="00E7407D"/>
    <w:rsid w:val="00E743C1"/>
    <w:rsid w:val="00E74677"/>
    <w:rsid w:val="00E74680"/>
    <w:rsid w:val="00E7487E"/>
    <w:rsid w:val="00E74F39"/>
    <w:rsid w:val="00E75608"/>
    <w:rsid w:val="00E7571B"/>
    <w:rsid w:val="00E758EC"/>
    <w:rsid w:val="00E75BC1"/>
    <w:rsid w:val="00E75E23"/>
    <w:rsid w:val="00E75FBD"/>
    <w:rsid w:val="00E7619C"/>
    <w:rsid w:val="00E7683D"/>
    <w:rsid w:val="00E76852"/>
    <w:rsid w:val="00E76DAC"/>
    <w:rsid w:val="00E76E01"/>
    <w:rsid w:val="00E7714A"/>
    <w:rsid w:val="00E8025C"/>
    <w:rsid w:val="00E8026F"/>
    <w:rsid w:val="00E8046A"/>
    <w:rsid w:val="00E814C9"/>
    <w:rsid w:val="00E8166E"/>
    <w:rsid w:val="00E81A4E"/>
    <w:rsid w:val="00E820BF"/>
    <w:rsid w:val="00E8234C"/>
    <w:rsid w:val="00E829E6"/>
    <w:rsid w:val="00E8304D"/>
    <w:rsid w:val="00E8320B"/>
    <w:rsid w:val="00E83A77"/>
    <w:rsid w:val="00E83AA9"/>
    <w:rsid w:val="00E84546"/>
    <w:rsid w:val="00E845BF"/>
    <w:rsid w:val="00E84BCD"/>
    <w:rsid w:val="00E851C3"/>
    <w:rsid w:val="00E85432"/>
    <w:rsid w:val="00E854E3"/>
    <w:rsid w:val="00E85834"/>
    <w:rsid w:val="00E8584E"/>
    <w:rsid w:val="00E85928"/>
    <w:rsid w:val="00E85D82"/>
    <w:rsid w:val="00E860E4"/>
    <w:rsid w:val="00E86250"/>
    <w:rsid w:val="00E866BB"/>
    <w:rsid w:val="00E866BC"/>
    <w:rsid w:val="00E867F9"/>
    <w:rsid w:val="00E86BB4"/>
    <w:rsid w:val="00E86DFE"/>
    <w:rsid w:val="00E87270"/>
    <w:rsid w:val="00E875BA"/>
    <w:rsid w:val="00E8770C"/>
    <w:rsid w:val="00E87822"/>
    <w:rsid w:val="00E87F7C"/>
    <w:rsid w:val="00E90395"/>
    <w:rsid w:val="00E90757"/>
    <w:rsid w:val="00E90A7D"/>
    <w:rsid w:val="00E90B62"/>
    <w:rsid w:val="00E90E49"/>
    <w:rsid w:val="00E91784"/>
    <w:rsid w:val="00E917F9"/>
    <w:rsid w:val="00E91E45"/>
    <w:rsid w:val="00E921F5"/>
    <w:rsid w:val="00E9267E"/>
    <w:rsid w:val="00E9291C"/>
    <w:rsid w:val="00E929B9"/>
    <w:rsid w:val="00E930CA"/>
    <w:rsid w:val="00E93B7A"/>
    <w:rsid w:val="00E93F6A"/>
    <w:rsid w:val="00E93FFE"/>
    <w:rsid w:val="00E94420"/>
    <w:rsid w:val="00E944BE"/>
    <w:rsid w:val="00E94587"/>
    <w:rsid w:val="00E94596"/>
    <w:rsid w:val="00E947DB"/>
    <w:rsid w:val="00E94D77"/>
    <w:rsid w:val="00E94F8A"/>
    <w:rsid w:val="00E95026"/>
    <w:rsid w:val="00E95547"/>
    <w:rsid w:val="00E956C0"/>
    <w:rsid w:val="00E9581C"/>
    <w:rsid w:val="00E963B8"/>
    <w:rsid w:val="00E9652D"/>
    <w:rsid w:val="00E9666C"/>
    <w:rsid w:val="00E96936"/>
    <w:rsid w:val="00E96D4A"/>
    <w:rsid w:val="00E96ED1"/>
    <w:rsid w:val="00E97040"/>
    <w:rsid w:val="00E97573"/>
    <w:rsid w:val="00E979B5"/>
    <w:rsid w:val="00E97B6A"/>
    <w:rsid w:val="00E97D26"/>
    <w:rsid w:val="00E97E02"/>
    <w:rsid w:val="00E97E6D"/>
    <w:rsid w:val="00EA01B9"/>
    <w:rsid w:val="00EA0E7F"/>
    <w:rsid w:val="00EA14D3"/>
    <w:rsid w:val="00EA1CF2"/>
    <w:rsid w:val="00EA23BE"/>
    <w:rsid w:val="00EA2BA3"/>
    <w:rsid w:val="00EA2E92"/>
    <w:rsid w:val="00EA301E"/>
    <w:rsid w:val="00EA3607"/>
    <w:rsid w:val="00EA404A"/>
    <w:rsid w:val="00EA41FF"/>
    <w:rsid w:val="00EA436A"/>
    <w:rsid w:val="00EA4651"/>
    <w:rsid w:val="00EA4F8C"/>
    <w:rsid w:val="00EA5009"/>
    <w:rsid w:val="00EA5C7D"/>
    <w:rsid w:val="00EA6910"/>
    <w:rsid w:val="00EA6CD4"/>
    <w:rsid w:val="00EA72DF"/>
    <w:rsid w:val="00EA7660"/>
    <w:rsid w:val="00EA7978"/>
    <w:rsid w:val="00EA7A41"/>
    <w:rsid w:val="00EA7B1E"/>
    <w:rsid w:val="00EA7CA8"/>
    <w:rsid w:val="00EA7CC4"/>
    <w:rsid w:val="00EB057C"/>
    <w:rsid w:val="00EB05CB"/>
    <w:rsid w:val="00EB06FE"/>
    <w:rsid w:val="00EB077B"/>
    <w:rsid w:val="00EB0C6C"/>
    <w:rsid w:val="00EB0E25"/>
    <w:rsid w:val="00EB0F5D"/>
    <w:rsid w:val="00EB129F"/>
    <w:rsid w:val="00EB1918"/>
    <w:rsid w:val="00EB19B5"/>
    <w:rsid w:val="00EB2262"/>
    <w:rsid w:val="00EB2C0F"/>
    <w:rsid w:val="00EB37A7"/>
    <w:rsid w:val="00EB3963"/>
    <w:rsid w:val="00EB3B68"/>
    <w:rsid w:val="00EB3D48"/>
    <w:rsid w:val="00EB3DF3"/>
    <w:rsid w:val="00EB46D6"/>
    <w:rsid w:val="00EB4BCE"/>
    <w:rsid w:val="00EB4EA2"/>
    <w:rsid w:val="00EB50EF"/>
    <w:rsid w:val="00EB5AA3"/>
    <w:rsid w:val="00EB5DFB"/>
    <w:rsid w:val="00EB6742"/>
    <w:rsid w:val="00EB68C2"/>
    <w:rsid w:val="00EB6B74"/>
    <w:rsid w:val="00EB7326"/>
    <w:rsid w:val="00EB736D"/>
    <w:rsid w:val="00EB7391"/>
    <w:rsid w:val="00EB7B6E"/>
    <w:rsid w:val="00EC0096"/>
    <w:rsid w:val="00EC05F2"/>
    <w:rsid w:val="00EC07D6"/>
    <w:rsid w:val="00EC09DB"/>
    <w:rsid w:val="00EC0A68"/>
    <w:rsid w:val="00EC1239"/>
    <w:rsid w:val="00EC12D1"/>
    <w:rsid w:val="00EC1306"/>
    <w:rsid w:val="00EC1345"/>
    <w:rsid w:val="00EC14C9"/>
    <w:rsid w:val="00EC1EE1"/>
    <w:rsid w:val="00EC24D5"/>
    <w:rsid w:val="00EC2560"/>
    <w:rsid w:val="00EC2621"/>
    <w:rsid w:val="00EC277A"/>
    <w:rsid w:val="00EC27C6"/>
    <w:rsid w:val="00EC2DE8"/>
    <w:rsid w:val="00EC2E54"/>
    <w:rsid w:val="00EC300C"/>
    <w:rsid w:val="00EC342C"/>
    <w:rsid w:val="00EC4207"/>
    <w:rsid w:val="00EC4C88"/>
    <w:rsid w:val="00EC4DD3"/>
    <w:rsid w:val="00EC5653"/>
    <w:rsid w:val="00EC5F30"/>
    <w:rsid w:val="00EC643C"/>
    <w:rsid w:val="00EC6963"/>
    <w:rsid w:val="00EC6B88"/>
    <w:rsid w:val="00EC71CE"/>
    <w:rsid w:val="00EC76FA"/>
    <w:rsid w:val="00ED005C"/>
    <w:rsid w:val="00ED0725"/>
    <w:rsid w:val="00ED09E5"/>
    <w:rsid w:val="00ED1006"/>
    <w:rsid w:val="00ED1A44"/>
    <w:rsid w:val="00ED1B3E"/>
    <w:rsid w:val="00ED1C60"/>
    <w:rsid w:val="00ED2115"/>
    <w:rsid w:val="00ED22A0"/>
    <w:rsid w:val="00ED24F8"/>
    <w:rsid w:val="00ED27AB"/>
    <w:rsid w:val="00ED33C7"/>
    <w:rsid w:val="00ED34D9"/>
    <w:rsid w:val="00ED35A9"/>
    <w:rsid w:val="00ED3AAA"/>
    <w:rsid w:val="00ED4055"/>
    <w:rsid w:val="00ED4172"/>
    <w:rsid w:val="00ED4ECA"/>
    <w:rsid w:val="00ED506B"/>
    <w:rsid w:val="00ED5204"/>
    <w:rsid w:val="00ED63CD"/>
    <w:rsid w:val="00ED6F48"/>
    <w:rsid w:val="00EE07FD"/>
    <w:rsid w:val="00EE091F"/>
    <w:rsid w:val="00EE0A5B"/>
    <w:rsid w:val="00EE0B0F"/>
    <w:rsid w:val="00EE1008"/>
    <w:rsid w:val="00EE11EB"/>
    <w:rsid w:val="00EE18BB"/>
    <w:rsid w:val="00EE2687"/>
    <w:rsid w:val="00EE269A"/>
    <w:rsid w:val="00EE2B16"/>
    <w:rsid w:val="00EE2BD9"/>
    <w:rsid w:val="00EE331C"/>
    <w:rsid w:val="00EE411B"/>
    <w:rsid w:val="00EE46BF"/>
    <w:rsid w:val="00EE47A6"/>
    <w:rsid w:val="00EE4C9D"/>
    <w:rsid w:val="00EE4D1D"/>
    <w:rsid w:val="00EE5232"/>
    <w:rsid w:val="00EE54DA"/>
    <w:rsid w:val="00EE5617"/>
    <w:rsid w:val="00EE5966"/>
    <w:rsid w:val="00EE5F38"/>
    <w:rsid w:val="00EE6079"/>
    <w:rsid w:val="00EE633B"/>
    <w:rsid w:val="00EE65EC"/>
    <w:rsid w:val="00EE65F8"/>
    <w:rsid w:val="00EE6698"/>
    <w:rsid w:val="00EE6895"/>
    <w:rsid w:val="00EE68D5"/>
    <w:rsid w:val="00EE6DED"/>
    <w:rsid w:val="00EE7B4A"/>
    <w:rsid w:val="00EF020C"/>
    <w:rsid w:val="00EF029D"/>
    <w:rsid w:val="00EF0422"/>
    <w:rsid w:val="00EF067A"/>
    <w:rsid w:val="00EF086D"/>
    <w:rsid w:val="00EF0BAE"/>
    <w:rsid w:val="00EF117D"/>
    <w:rsid w:val="00EF1240"/>
    <w:rsid w:val="00EF12B9"/>
    <w:rsid w:val="00EF13D5"/>
    <w:rsid w:val="00EF1483"/>
    <w:rsid w:val="00EF18FE"/>
    <w:rsid w:val="00EF1A0A"/>
    <w:rsid w:val="00EF232A"/>
    <w:rsid w:val="00EF2B3F"/>
    <w:rsid w:val="00EF300E"/>
    <w:rsid w:val="00EF30D4"/>
    <w:rsid w:val="00EF36BF"/>
    <w:rsid w:val="00EF3DA0"/>
    <w:rsid w:val="00EF4116"/>
    <w:rsid w:val="00EF41FB"/>
    <w:rsid w:val="00EF448B"/>
    <w:rsid w:val="00EF46C1"/>
    <w:rsid w:val="00EF497E"/>
    <w:rsid w:val="00EF4A95"/>
    <w:rsid w:val="00EF5011"/>
    <w:rsid w:val="00EF5574"/>
    <w:rsid w:val="00EF577B"/>
    <w:rsid w:val="00EF5787"/>
    <w:rsid w:val="00EF5E06"/>
    <w:rsid w:val="00EF60D0"/>
    <w:rsid w:val="00EF67B3"/>
    <w:rsid w:val="00EF6944"/>
    <w:rsid w:val="00EF69BC"/>
    <w:rsid w:val="00EF6ADD"/>
    <w:rsid w:val="00EF6B0B"/>
    <w:rsid w:val="00EF6BE7"/>
    <w:rsid w:val="00EF6EF2"/>
    <w:rsid w:val="00EF74BA"/>
    <w:rsid w:val="00EF76EF"/>
    <w:rsid w:val="00EF7CAF"/>
    <w:rsid w:val="00EF7E1C"/>
    <w:rsid w:val="00EF7F08"/>
    <w:rsid w:val="00EF7FCA"/>
    <w:rsid w:val="00F0073A"/>
    <w:rsid w:val="00F00BF7"/>
    <w:rsid w:val="00F00D5A"/>
    <w:rsid w:val="00F00D9A"/>
    <w:rsid w:val="00F00FF7"/>
    <w:rsid w:val="00F01456"/>
    <w:rsid w:val="00F0172E"/>
    <w:rsid w:val="00F01BC2"/>
    <w:rsid w:val="00F01D92"/>
    <w:rsid w:val="00F020A8"/>
    <w:rsid w:val="00F02147"/>
    <w:rsid w:val="00F02227"/>
    <w:rsid w:val="00F024C4"/>
    <w:rsid w:val="00F025A1"/>
    <w:rsid w:val="00F026CF"/>
    <w:rsid w:val="00F02911"/>
    <w:rsid w:val="00F0314B"/>
    <w:rsid w:val="00F031CC"/>
    <w:rsid w:val="00F0349B"/>
    <w:rsid w:val="00F035F3"/>
    <w:rsid w:val="00F04295"/>
    <w:rsid w:val="00F051CF"/>
    <w:rsid w:val="00F0528D"/>
    <w:rsid w:val="00F0542C"/>
    <w:rsid w:val="00F058D0"/>
    <w:rsid w:val="00F05A76"/>
    <w:rsid w:val="00F06673"/>
    <w:rsid w:val="00F068EC"/>
    <w:rsid w:val="00F069DF"/>
    <w:rsid w:val="00F06C67"/>
    <w:rsid w:val="00F06DFD"/>
    <w:rsid w:val="00F0701E"/>
    <w:rsid w:val="00F071D1"/>
    <w:rsid w:val="00F072A9"/>
    <w:rsid w:val="00F07387"/>
    <w:rsid w:val="00F07492"/>
    <w:rsid w:val="00F074DC"/>
    <w:rsid w:val="00F07533"/>
    <w:rsid w:val="00F07E31"/>
    <w:rsid w:val="00F07F78"/>
    <w:rsid w:val="00F10629"/>
    <w:rsid w:val="00F10C5B"/>
    <w:rsid w:val="00F10E32"/>
    <w:rsid w:val="00F1124F"/>
    <w:rsid w:val="00F11CC3"/>
    <w:rsid w:val="00F1214E"/>
    <w:rsid w:val="00F123CA"/>
    <w:rsid w:val="00F12DB5"/>
    <w:rsid w:val="00F12E31"/>
    <w:rsid w:val="00F131C8"/>
    <w:rsid w:val="00F135DD"/>
    <w:rsid w:val="00F13BF0"/>
    <w:rsid w:val="00F13E50"/>
    <w:rsid w:val="00F14110"/>
    <w:rsid w:val="00F149BD"/>
    <w:rsid w:val="00F149E9"/>
    <w:rsid w:val="00F14A46"/>
    <w:rsid w:val="00F15765"/>
    <w:rsid w:val="00F1578A"/>
    <w:rsid w:val="00F15AB3"/>
    <w:rsid w:val="00F15C3C"/>
    <w:rsid w:val="00F15C88"/>
    <w:rsid w:val="00F15FA5"/>
    <w:rsid w:val="00F16106"/>
    <w:rsid w:val="00F166C8"/>
    <w:rsid w:val="00F169C7"/>
    <w:rsid w:val="00F16B16"/>
    <w:rsid w:val="00F16B87"/>
    <w:rsid w:val="00F16DBB"/>
    <w:rsid w:val="00F17594"/>
    <w:rsid w:val="00F17EF7"/>
    <w:rsid w:val="00F20116"/>
    <w:rsid w:val="00F2047E"/>
    <w:rsid w:val="00F209B7"/>
    <w:rsid w:val="00F20A8B"/>
    <w:rsid w:val="00F20F15"/>
    <w:rsid w:val="00F20F5C"/>
    <w:rsid w:val="00F2217B"/>
    <w:rsid w:val="00F22961"/>
    <w:rsid w:val="00F229AC"/>
    <w:rsid w:val="00F23491"/>
    <w:rsid w:val="00F23598"/>
    <w:rsid w:val="00F2376F"/>
    <w:rsid w:val="00F23A8A"/>
    <w:rsid w:val="00F24213"/>
    <w:rsid w:val="00F243D8"/>
    <w:rsid w:val="00F24A16"/>
    <w:rsid w:val="00F24E61"/>
    <w:rsid w:val="00F24E6B"/>
    <w:rsid w:val="00F24F4B"/>
    <w:rsid w:val="00F253D2"/>
    <w:rsid w:val="00F25B42"/>
    <w:rsid w:val="00F25D1C"/>
    <w:rsid w:val="00F26527"/>
    <w:rsid w:val="00F26A57"/>
    <w:rsid w:val="00F26A75"/>
    <w:rsid w:val="00F26AF9"/>
    <w:rsid w:val="00F27A4B"/>
    <w:rsid w:val="00F30828"/>
    <w:rsid w:val="00F311B6"/>
    <w:rsid w:val="00F31219"/>
    <w:rsid w:val="00F313D6"/>
    <w:rsid w:val="00F3176B"/>
    <w:rsid w:val="00F31C36"/>
    <w:rsid w:val="00F31FC5"/>
    <w:rsid w:val="00F32106"/>
    <w:rsid w:val="00F3273E"/>
    <w:rsid w:val="00F32860"/>
    <w:rsid w:val="00F328ED"/>
    <w:rsid w:val="00F32BCE"/>
    <w:rsid w:val="00F331BE"/>
    <w:rsid w:val="00F331E0"/>
    <w:rsid w:val="00F3322C"/>
    <w:rsid w:val="00F33679"/>
    <w:rsid w:val="00F33758"/>
    <w:rsid w:val="00F33A7F"/>
    <w:rsid w:val="00F33A9C"/>
    <w:rsid w:val="00F33DE7"/>
    <w:rsid w:val="00F3435C"/>
    <w:rsid w:val="00F3490C"/>
    <w:rsid w:val="00F349E0"/>
    <w:rsid w:val="00F34C75"/>
    <w:rsid w:val="00F34CC0"/>
    <w:rsid w:val="00F353CF"/>
    <w:rsid w:val="00F35681"/>
    <w:rsid w:val="00F35CE4"/>
    <w:rsid w:val="00F35F9B"/>
    <w:rsid w:val="00F3685F"/>
    <w:rsid w:val="00F3715E"/>
    <w:rsid w:val="00F378EB"/>
    <w:rsid w:val="00F37B00"/>
    <w:rsid w:val="00F37D89"/>
    <w:rsid w:val="00F37F35"/>
    <w:rsid w:val="00F40149"/>
    <w:rsid w:val="00F402EA"/>
    <w:rsid w:val="00F40A9B"/>
    <w:rsid w:val="00F40AC4"/>
    <w:rsid w:val="00F40B00"/>
    <w:rsid w:val="00F40F0C"/>
    <w:rsid w:val="00F40FAB"/>
    <w:rsid w:val="00F4108E"/>
    <w:rsid w:val="00F41940"/>
    <w:rsid w:val="00F42D7F"/>
    <w:rsid w:val="00F42E8E"/>
    <w:rsid w:val="00F43081"/>
    <w:rsid w:val="00F434C1"/>
    <w:rsid w:val="00F43531"/>
    <w:rsid w:val="00F43B9E"/>
    <w:rsid w:val="00F43DA0"/>
    <w:rsid w:val="00F43F3D"/>
    <w:rsid w:val="00F45226"/>
    <w:rsid w:val="00F45422"/>
    <w:rsid w:val="00F456A2"/>
    <w:rsid w:val="00F46A55"/>
    <w:rsid w:val="00F471FD"/>
    <w:rsid w:val="00F4758B"/>
    <w:rsid w:val="00F4766C"/>
    <w:rsid w:val="00F47916"/>
    <w:rsid w:val="00F47930"/>
    <w:rsid w:val="00F47BA5"/>
    <w:rsid w:val="00F500EE"/>
    <w:rsid w:val="00F5060E"/>
    <w:rsid w:val="00F50730"/>
    <w:rsid w:val="00F507D1"/>
    <w:rsid w:val="00F50BD2"/>
    <w:rsid w:val="00F50E6C"/>
    <w:rsid w:val="00F519CE"/>
    <w:rsid w:val="00F51ADA"/>
    <w:rsid w:val="00F520DC"/>
    <w:rsid w:val="00F522F6"/>
    <w:rsid w:val="00F5334E"/>
    <w:rsid w:val="00F539D3"/>
    <w:rsid w:val="00F53AA8"/>
    <w:rsid w:val="00F53E09"/>
    <w:rsid w:val="00F54185"/>
    <w:rsid w:val="00F546DB"/>
    <w:rsid w:val="00F54795"/>
    <w:rsid w:val="00F54838"/>
    <w:rsid w:val="00F54877"/>
    <w:rsid w:val="00F54F86"/>
    <w:rsid w:val="00F5512A"/>
    <w:rsid w:val="00F55430"/>
    <w:rsid w:val="00F557C3"/>
    <w:rsid w:val="00F56386"/>
    <w:rsid w:val="00F56DCC"/>
    <w:rsid w:val="00F57194"/>
    <w:rsid w:val="00F571AA"/>
    <w:rsid w:val="00F571BB"/>
    <w:rsid w:val="00F57301"/>
    <w:rsid w:val="00F57AA4"/>
    <w:rsid w:val="00F60203"/>
    <w:rsid w:val="00F60641"/>
    <w:rsid w:val="00F607C5"/>
    <w:rsid w:val="00F60B66"/>
    <w:rsid w:val="00F60DEA"/>
    <w:rsid w:val="00F6152D"/>
    <w:rsid w:val="00F61DC9"/>
    <w:rsid w:val="00F62223"/>
    <w:rsid w:val="00F625CD"/>
    <w:rsid w:val="00F6287E"/>
    <w:rsid w:val="00F628AE"/>
    <w:rsid w:val="00F6302A"/>
    <w:rsid w:val="00F63899"/>
    <w:rsid w:val="00F63950"/>
    <w:rsid w:val="00F63B59"/>
    <w:rsid w:val="00F64195"/>
    <w:rsid w:val="00F64C2B"/>
    <w:rsid w:val="00F64F0B"/>
    <w:rsid w:val="00F65066"/>
    <w:rsid w:val="00F651BE"/>
    <w:rsid w:val="00F651F0"/>
    <w:rsid w:val="00F6532F"/>
    <w:rsid w:val="00F653C9"/>
    <w:rsid w:val="00F654AE"/>
    <w:rsid w:val="00F65740"/>
    <w:rsid w:val="00F65830"/>
    <w:rsid w:val="00F65F35"/>
    <w:rsid w:val="00F66719"/>
    <w:rsid w:val="00F66806"/>
    <w:rsid w:val="00F668FE"/>
    <w:rsid w:val="00F66C8B"/>
    <w:rsid w:val="00F66E9F"/>
    <w:rsid w:val="00F66F86"/>
    <w:rsid w:val="00F670ED"/>
    <w:rsid w:val="00F671CB"/>
    <w:rsid w:val="00F679F6"/>
    <w:rsid w:val="00F67F53"/>
    <w:rsid w:val="00F703BE"/>
    <w:rsid w:val="00F70888"/>
    <w:rsid w:val="00F709CB"/>
    <w:rsid w:val="00F70BCA"/>
    <w:rsid w:val="00F71030"/>
    <w:rsid w:val="00F71455"/>
    <w:rsid w:val="00F71615"/>
    <w:rsid w:val="00F71F69"/>
    <w:rsid w:val="00F7200B"/>
    <w:rsid w:val="00F72A02"/>
    <w:rsid w:val="00F72B0C"/>
    <w:rsid w:val="00F72B72"/>
    <w:rsid w:val="00F72C61"/>
    <w:rsid w:val="00F72C97"/>
    <w:rsid w:val="00F72E4C"/>
    <w:rsid w:val="00F72FA0"/>
    <w:rsid w:val="00F73382"/>
    <w:rsid w:val="00F73640"/>
    <w:rsid w:val="00F73B7D"/>
    <w:rsid w:val="00F73C7F"/>
    <w:rsid w:val="00F74BB9"/>
    <w:rsid w:val="00F752FA"/>
    <w:rsid w:val="00F7532E"/>
    <w:rsid w:val="00F75582"/>
    <w:rsid w:val="00F756AE"/>
    <w:rsid w:val="00F75D7D"/>
    <w:rsid w:val="00F76BDE"/>
    <w:rsid w:val="00F76E18"/>
    <w:rsid w:val="00F76EFA"/>
    <w:rsid w:val="00F774CA"/>
    <w:rsid w:val="00F7777A"/>
    <w:rsid w:val="00F77830"/>
    <w:rsid w:val="00F77DD8"/>
    <w:rsid w:val="00F8021F"/>
    <w:rsid w:val="00F803F3"/>
    <w:rsid w:val="00F804BE"/>
    <w:rsid w:val="00F806BB"/>
    <w:rsid w:val="00F812E5"/>
    <w:rsid w:val="00F813BE"/>
    <w:rsid w:val="00F816AA"/>
    <w:rsid w:val="00F81705"/>
    <w:rsid w:val="00F817CE"/>
    <w:rsid w:val="00F81CE7"/>
    <w:rsid w:val="00F82678"/>
    <w:rsid w:val="00F82987"/>
    <w:rsid w:val="00F82A56"/>
    <w:rsid w:val="00F831C0"/>
    <w:rsid w:val="00F843C6"/>
    <w:rsid w:val="00F8456C"/>
    <w:rsid w:val="00F84649"/>
    <w:rsid w:val="00F84D72"/>
    <w:rsid w:val="00F84F95"/>
    <w:rsid w:val="00F8509E"/>
    <w:rsid w:val="00F851E4"/>
    <w:rsid w:val="00F859D8"/>
    <w:rsid w:val="00F85DCB"/>
    <w:rsid w:val="00F85E23"/>
    <w:rsid w:val="00F866DA"/>
    <w:rsid w:val="00F868F5"/>
    <w:rsid w:val="00F86D24"/>
    <w:rsid w:val="00F87140"/>
    <w:rsid w:val="00F8732B"/>
    <w:rsid w:val="00F879C8"/>
    <w:rsid w:val="00F87AB4"/>
    <w:rsid w:val="00F87B7D"/>
    <w:rsid w:val="00F90538"/>
    <w:rsid w:val="00F9056A"/>
    <w:rsid w:val="00F90F8D"/>
    <w:rsid w:val="00F91389"/>
    <w:rsid w:val="00F91469"/>
    <w:rsid w:val="00F915A1"/>
    <w:rsid w:val="00F918F9"/>
    <w:rsid w:val="00F91DD8"/>
    <w:rsid w:val="00F91F08"/>
    <w:rsid w:val="00F92255"/>
    <w:rsid w:val="00F92782"/>
    <w:rsid w:val="00F92798"/>
    <w:rsid w:val="00F92DBF"/>
    <w:rsid w:val="00F92DF0"/>
    <w:rsid w:val="00F935DA"/>
    <w:rsid w:val="00F93AA9"/>
    <w:rsid w:val="00F93E22"/>
    <w:rsid w:val="00F9462B"/>
    <w:rsid w:val="00F94632"/>
    <w:rsid w:val="00F94A0A"/>
    <w:rsid w:val="00F94B7F"/>
    <w:rsid w:val="00F950A7"/>
    <w:rsid w:val="00F951AF"/>
    <w:rsid w:val="00F95424"/>
    <w:rsid w:val="00F954ED"/>
    <w:rsid w:val="00F956C6"/>
    <w:rsid w:val="00F95751"/>
    <w:rsid w:val="00F95FD4"/>
    <w:rsid w:val="00F964CC"/>
    <w:rsid w:val="00F96595"/>
    <w:rsid w:val="00F966D3"/>
    <w:rsid w:val="00F968B9"/>
    <w:rsid w:val="00F96985"/>
    <w:rsid w:val="00F969B9"/>
    <w:rsid w:val="00F96A80"/>
    <w:rsid w:val="00F96EAF"/>
    <w:rsid w:val="00F9714E"/>
    <w:rsid w:val="00F97838"/>
    <w:rsid w:val="00F97E91"/>
    <w:rsid w:val="00FA00B3"/>
    <w:rsid w:val="00FA0911"/>
    <w:rsid w:val="00FA0B17"/>
    <w:rsid w:val="00FA0B9C"/>
    <w:rsid w:val="00FA0C54"/>
    <w:rsid w:val="00FA1431"/>
    <w:rsid w:val="00FA17A9"/>
    <w:rsid w:val="00FA18C1"/>
    <w:rsid w:val="00FA196C"/>
    <w:rsid w:val="00FA1A15"/>
    <w:rsid w:val="00FA1BB3"/>
    <w:rsid w:val="00FA1CAA"/>
    <w:rsid w:val="00FA1DDF"/>
    <w:rsid w:val="00FA2107"/>
    <w:rsid w:val="00FA22C2"/>
    <w:rsid w:val="00FA2AF7"/>
    <w:rsid w:val="00FA2BB3"/>
    <w:rsid w:val="00FA3C45"/>
    <w:rsid w:val="00FA3E4C"/>
    <w:rsid w:val="00FA40F8"/>
    <w:rsid w:val="00FA431B"/>
    <w:rsid w:val="00FA44EE"/>
    <w:rsid w:val="00FA545E"/>
    <w:rsid w:val="00FA5697"/>
    <w:rsid w:val="00FA5BC4"/>
    <w:rsid w:val="00FA5C40"/>
    <w:rsid w:val="00FA67A5"/>
    <w:rsid w:val="00FA69F4"/>
    <w:rsid w:val="00FA6E32"/>
    <w:rsid w:val="00FA6F92"/>
    <w:rsid w:val="00FA7541"/>
    <w:rsid w:val="00FA76DB"/>
    <w:rsid w:val="00FA77E4"/>
    <w:rsid w:val="00FA7997"/>
    <w:rsid w:val="00FA79C9"/>
    <w:rsid w:val="00FA7B20"/>
    <w:rsid w:val="00FB01F0"/>
    <w:rsid w:val="00FB0646"/>
    <w:rsid w:val="00FB074D"/>
    <w:rsid w:val="00FB0792"/>
    <w:rsid w:val="00FB093F"/>
    <w:rsid w:val="00FB0B88"/>
    <w:rsid w:val="00FB0D69"/>
    <w:rsid w:val="00FB14DC"/>
    <w:rsid w:val="00FB1631"/>
    <w:rsid w:val="00FB186F"/>
    <w:rsid w:val="00FB1A75"/>
    <w:rsid w:val="00FB1B46"/>
    <w:rsid w:val="00FB1D9D"/>
    <w:rsid w:val="00FB2139"/>
    <w:rsid w:val="00FB235C"/>
    <w:rsid w:val="00FB259C"/>
    <w:rsid w:val="00FB2B30"/>
    <w:rsid w:val="00FB3393"/>
    <w:rsid w:val="00FB3943"/>
    <w:rsid w:val="00FB3C2B"/>
    <w:rsid w:val="00FB3C3D"/>
    <w:rsid w:val="00FB3C73"/>
    <w:rsid w:val="00FB42EF"/>
    <w:rsid w:val="00FB436D"/>
    <w:rsid w:val="00FB4676"/>
    <w:rsid w:val="00FB4C80"/>
    <w:rsid w:val="00FB4FA9"/>
    <w:rsid w:val="00FB5009"/>
    <w:rsid w:val="00FB52FE"/>
    <w:rsid w:val="00FB5654"/>
    <w:rsid w:val="00FB5794"/>
    <w:rsid w:val="00FB5BB2"/>
    <w:rsid w:val="00FB6728"/>
    <w:rsid w:val="00FB67F4"/>
    <w:rsid w:val="00FB6947"/>
    <w:rsid w:val="00FB6A6A"/>
    <w:rsid w:val="00FB6B16"/>
    <w:rsid w:val="00FB6B9E"/>
    <w:rsid w:val="00FB6C2A"/>
    <w:rsid w:val="00FB6D49"/>
    <w:rsid w:val="00FB6EDF"/>
    <w:rsid w:val="00FB7046"/>
    <w:rsid w:val="00FB70D6"/>
    <w:rsid w:val="00FB774C"/>
    <w:rsid w:val="00FB780C"/>
    <w:rsid w:val="00FB7D90"/>
    <w:rsid w:val="00FC06A7"/>
    <w:rsid w:val="00FC0717"/>
    <w:rsid w:val="00FC0976"/>
    <w:rsid w:val="00FC0FED"/>
    <w:rsid w:val="00FC14FC"/>
    <w:rsid w:val="00FC201B"/>
    <w:rsid w:val="00FC258D"/>
    <w:rsid w:val="00FC2728"/>
    <w:rsid w:val="00FC27B0"/>
    <w:rsid w:val="00FC36A8"/>
    <w:rsid w:val="00FC3E31"/>
    <w:rsid w:val="00FC3E52"/>
    <w:rsid w:val="00FC4313"/>
    <w:rsid w:val="00FC467D"/>
    <w:rsid w:val="00FC4742"/>
    <w:rsid w:val="00FC4B99"/>
    <w:rsid w:val="00FC500E"/>
    <w:rsid w:val="00FC53B3"/>
    <w:rsid w:val="00FC581A"/>
    <w:rsid w:val="00FC594E"/>
    <w:rsid w:val="00FC5F83"/>
    <w:rsid w:val="00FC69A3"/>
    <w:rsid w:val="00FC6AB1"/>
    <w:rsid w:val="00FC6CA8"/>
    <w:rsid w:val="00FC6E53"/>
    <w:rsid w:val="00FC7429"/>
    <w:rsid w:val="00FC7631"/>
    <w:rsid w:val="00FC77F4"/>
    <w:rsid w:val="00FC7C70"/>
    <w:rsid w:val="00FC7CBA"/>
    <w:rsid w:val="00FC7DFC"/>
    <w:rsid w:val="00FC7F68"/>
    <w:rsid w:val="00FD03EE"/>
    <w:rsid w:val="00FD07F6"/>
    <w:rsid w:val="00FD0855"/>
    <w:rsid w:val="00FD0D86"/>
    <w:rsid w:val="00FD0E4F"/>
    <w:rsid w:val="00FD12C8"/>
    <w:rsid w:val="00FD1EC8"/>
    <w:rsid w:val="00FD2467"/>
    <w:rsid w:val="00FD248D"/>
    <w:rsid w:val="00FD2861"/>
    <w:rsid w:val="00FD2AF7"/>
    <w:rsid w:val="00FD2D4D"/>
    <w:rsid w:val="00FD31C8"/>
    <w:rsid w:val="00FD323A"/>
    <w:rsid w:val="00FD32EA"/>
    <w:rsid w:val="00FD35BA"/>
    <w:rsid w:val="00FD453E"/>
    <w:rsid w:val="00FD47ED"/>
    <w:rsid w:val="00FD4CDA"/>
    <w:rsid w:val="00FD56BF"/>
    <w:rsid w:val="00FD5B70"/>
    <w:rsid w:val="00FD5F9D"/>
    <w:rsid w:val="00FD6A36"/>
    <w:rsid w:val="00FD6B13"/>
    <w:rsid w:val="00FD6B99"/>
    <w:rsid w:val="00FD7034"/>
    <w:rsid w:val="00FD711C"/>
    <w:rsid w:val="00FD72F8"/>
    <w:rsid w:val="00FD74DB"/>
    <w:rsid w:val="00FD7660"/>
    <w:rsid w:val="00FD782E"/>
    <w:rsid w:val="00FE0135"/>
    <w:rsid w:val="00FE03AA"/>
    <w:rsid w:val="00FE04BF"/>
    <w:rsid w:val="00FE04D3"/>
    <w:rsid w:val="00FE0655"/>
    <w:rsid w:val="00FE0F0C"/>
    <w:rsid w:val="00FE0F68"/>
    <w:rsid w:val="00FE1817"/>
    <w:rsid w:val="00FE18B3"/>
    <w:rsid w:val="00FE1B96"/>
    <w:rsid w:val="00FE2365"/>
    <w:rsid w:val="00FE237B"/>
    <w:rsid w:val="00FE2BD4"/>
    <w:rsid w:val="00FE2C20"/>
    <w:rsid w:val="00FE3024"/>
    <w:rsid w:val="00FE348A"/>
    <w:rsid w:val="00FE37D7"/>
    <w:rsid w:val="00FE3841"/>
    <w:rsid w:val="00FE406A"/>
    <w:rsid w:val="00FE47CC"/>
    <w:rsid w:val="00FE48DB"/>
    <w:rsid w:val="00FE4969"/>
    <w:rsid w:val="00FE4C7B"/>
    <w:rsid w:val="00FE50FC"/>
    <w:rsid w:val="00FE55F2"/>
    <w:rsid w:val="00FE6069"/>
    <w:rsid w:val="00FE653E"/>
    <w:rsid w:val="00FE6DF9"/>
    <w:rsid w:val="00FE707D"/>
    <w:rsid w:val="00FE7336"/>
    <w:rsid w:val="00FE760A"/>
    <w:rsid w:val="00FE787C"/>
    <w:rsid w:val="00FE79E1"/>
    <w:rsid w:val="00FE7EFB"/>
    <w:rsid w:val="00FF00DC"/>
    <w:rsid w:val="00FF0379"/>
    <w:rsid w:val="00FF06BC"/>
    <w:rsid w:val="00FF08B7"/>
    <w:rsid w:val="00FF1D66"/>
    <w:rsid w:val="00FF20C1"/>
    <w:rsid w:val="00FF218E"/>
    <w:rsid w:val="00FF2F48"/>
    <w:rsid w:val="00FF3352"/>
    <w:rsid w:val="00FF3398"/>
    <w:rsid w:val="00FF38C8"/>
    <w:rsid w:val="00FF40C5"/>
    <w:rsid w:val="00FF43FE"/>
    <w:rsid w:val="00FF45A5"/>
    <w:rsid w:val="00FF4983"/>
    <w:rsid w:val="00FF4B01"/>
    <w:rsid w:val="00FF4D0E"/>
    <w:rsid w:val="00FF4DC9"/>
    <w:rsid w:val="00FF4DEE"/>
    <w:rsid w:val="00FF4FFA"/>
    <w:rsid w:val="00FF5102"/>
    <w:rsid w:val="00FF5247"/>
    <w:rsid w:val="00FF5309"/>
    <w:rsid w:val="00FF53D1"/>
    <w:rsid w:val="00FF572C"/>
    <w:rsid w:val="00FF5C91"/>
    <w:rsid w:val="00FF6933"/>
    <w:rsid w:val="00FF6D49"/>
    <w:rsid w:val="00FF6E47"/>
    <w:rsid w:val="00FF784F"/>
    <w:rsid w:val="00FF79B4"/>
    <w:rsid w:val="00FF7B75"/>
    <w:rsid w:val="01CBE3AD"/>
    <w:rsid w:val="025E9A1D"/>
    <w:rsid w:val="0295C707"/>
    <w:rsid w:val="02DAD533"/>
    <w:rsid w:val="03491401"/>
    <w:rsid w:val="035A6B61"/>
    <w:rsid w:val="037C7270"/>
    <w:rsid w:val="038697E4"/>
    <w:rsid w:val="03A53406"/>
    <w:rsid w:val="03C5FBEB"/>
    <w:rsid w:val="03D496F7"/>
    <w:rsid w:val="040AF2DA"/>
    <w:rsid w:val="0467C688"/>
    <w:rsid w:val="04931D59"/>
    <w:rsid w:val="050FB749"/>
    <w:rsid w:val="06150FAE"/>
    <w:rsid w:val="06512CD8"/>
    <w:rsid w:val="06665FEA"/>
    <w:rsid w:val="066E84CB"/>
    <w:rsid w:val="06D638A0"/>
    <w:rsid w:val="07E29F8C"/>
    <w:rsid w:val="07E89A6E"/>
    <w:rsid w:val="07E89C12"/>
    <w:rsid w:val="085EFCBF"/>
    <w:rsid w:val="0868349B"/>
    <w:rsid w:val="0871DACC"/>
    <w:rsid w:val="0891E52A"/>
    <w:rsid w:val="08B84FDA"/>
    <w:rsid w:val="08EED586"/>
    <w:rsid w:val="097BA7EA"/>
    <w:rsid w:val="09A75F8B"/>
    <w:rsid w:val="09B924BA"/>
    <w:rsid w:val="0A1F0A6A"/>
    <w:rsid w:val="0A6BBC0E"/>
    <w:rsid w:val="0A6C3445"/>
    <w:rsid w:val="0B1235E5"/>
    <w:rsid w:val="0B4E3BD9"/>
    <w:rsid w:val="0B807FC1"/>
    <w:rsid w:val="0B9C23C3"/>
    <w:rsid w:val="0C3DA56C"/>
    <w:rsid w:val="0C74AE77"/>
    <w:rsid w:val="0C79D5B0"/>
    <w:rsid w:val="0C7E616A"/>
    <w:rsid w:val="0C810ECA"/>
    <w:rsid w:val="0CDC5F49"/>
    <w:rsid w:val="0CE36297"/>
    <w:rsid w:val="0D45D4FC"/>
    <w:rsid w:val="0DBD7A7B"/>
    <w:rsid w:val="0E2F3CA2"/>
    <w:rsid w:val="0E62624D"/>
    <w:rsid w:val="0E7DBBBF"/>
    <w:rsid w:val="0E9B5C34"/>
    <w:rsid w:val="0ED7761F"/>
    <w:rsid w:val="0ED80A63"/>
    <w:rsid w:val="0F4C6568"/>
    <w:rsid w:val="0FAC4F39"/>
    <w:rsid w:val="0FC91417"/>
    <w:rsid w:val="100AE9D5"/>
    <w:rsid w:val="103DBCB2"/>
    <w:rsid w:val="10953776"/>
    <w:rsid w:val="11481F9A"/>
    <w:rsid w:val="11A46B05"/>
    <w:rsid w:val="11B61AE0"/>
    <w:rsid w:val="11C834C0"/>
    <w:rsid w:val="1286A804"/>
    <w:rsid w:val="13B2D20B"/>
    <w:rsid w:val="14EEFF52"/>
    <w:rsid w:val="1516E49E"/>
    <w:rsid w:val="156EC05B"/>
    <w:rsid w:val="159498C3"/>
    <w:rsid w:val="167815F4"/>
    <w:rsid w:val="16E2ED2C"/>
    <w:rsid w:val="170AA4FC"/>
    <w:rsid w:val="17A4C69E"/>
    <w:rsid w:val="17E111AD"/>
    <w:rsid w:val="183CA3BB"/>
    <w:rsid w:val="189F84F1"/>
    <w:rsid w:val="18C0844A"/>
    <w:rsid w:val="18EDB517"/>
    <w:rsid w:val="195DD369"/>
    <w:rsid w:val="1970EBB3"/>
    <w:rsid w:val="19E7B342"/>
    <w:rsid w:val="19F94778"/>
    <w:rsid w:val="1A33AE40"/>
    <w:rsid w:val="1B0316E2"/>
    <w:rsid w:val="1B79A5F2"/>
    <w:rsid w:val="1BA990B9"/>
    <w:rsid w:val="1C47576D"/>
    <w:rsid w:val="1DF65158"/>
    <w:rsid w:val="1E0A67D9"/>
    <w:rsid w:val="1E18C3B3"/>
    <w:rsid w:val="1E28980F"/>
    <w:rsid w:val="1E521999"/>
    <w:rsid w:val="1E78E026"/>
    <w:rsid w:val="1E93B916"/>
    <w:rsid w:val="1ED74790"/>
    <w:rsid w:val="1ED88854"/>
    <w:rsid w:val="1F0E65EB"/>
    <w:rsid w:val="1F0F1E10"/>
    <w:rsid w:val="1F720FC5"/>
    <w:rsid w:val="20361C33"/>
    <w:rsid w:val="2048E64D"/>
    <w:rsid w:val="205D808B"/>
    <w:rsid w:val="207579F8"/>
    <w:rsid w:val="20A0DBAC"/>
    <w:rsid w:val="20D1C084"/>
    <w:rsid w:val="20EC0482"/>
    <w:rsid w:val="2133ED3C"/>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C73132"/>
    <w:rsid w:val="27D944C9"/>
    <w:rsid w:val="27EE7EA3"/>
    <w:rsid w:val="2810C762"/>
    <w:rsid w:val="28A85411"/>
    <w:rsid w:val="29083542"/>
    <w:rsid w:val="294ED932"/>
    <w:rsid w:val="2961C2B0"/>
    <w:rsid w:val="2963AA76"/>
    <w:rsid w:val="297A85E1"/>
    <w:rsid w:val="2997326E"/>
    <w:rsid w:val="29C09AD2"/>
    <w:rsid w:val="29D02586"/>
    <w:rsid w:val="2AE090FE"/>
    <w:rsid w:val="2B8AD3E9"/>
    <w:rsid w:val="2BE04AD6"/>
    <w:rsid w:val="2BE3FB31"/>
    <w:rsid w:val="2BE97333"/>
    <w:rsid w:val="2C26946C"/>
    <w:rsid w:val="2C40EB8D"/>
    <w:rsid w:val="2CB12AB3"/>
    <w:rsid w:val="2D13796F"/>
    <w:rsid w:val="2DF8B391"/>
    <w:rsid w:val="2E3C1A06"/>
    <w:rsid w:val="2E5880F9"/>
    <w:rsid w:val="2E67849F"/>
    <w:rsid w:val="2EC18DAB"/>
    <w:rsid w:val="2ED60D8C"/>
    <w:rsid w:val="2ED910E9"/>
    <w:rsid w:val="2F742EA2"/>
    <w:rsid w:val="2F9480D0"/>
    <w:rsid w:val="2FF1712C"/>
    <w:rsid w:val="3000BACC"/>
    <w:rsid w:val="30030562"/>
    <w:rsid w:val="30536848"/>
    <w:rsid w:val="30AFAEA7"/>
    <w:rsid w:val="30AFE470"/>
    <w:rsid w:val="30F9F612"/>
    <w:rsid w:val="31A6F456"/>
    <w:rsid w:val="31BB1C00"/>
    <w:rsid w:val="31CB4810"/>
    <w:rsid w:val="32437B81"/>
    <w:rsid w:val="3278B929"/>
    <w:rsid w:val="329182A3"/>
    <w:rsid w:val="32AE9661"/>
    <w:rsid w:val="3358AACB"/>
    <w:rsid w:val="33594EC1"/>
    <w:rsid w:val="33B8B53E"/>
    <w:rsid w:val="33DB5CBB"/>
    <w:rsid w:val="33EB752D"/>
    <w:rsid w:val="33FEBB41"/>
    <w:rsid w:val="34E191C8"/>
    <w:rsid w:val="352F1C0B"/>
    <w:rsid w:val="35D8BE0B"/>
    <w:rsid w:val="35F19B4A"/>
    <w:rsid w:val="36673E75"/>
    <w:rsid w:val="36CAFA71"/>
    <w:rsid w:val="373549F1"/>
    <w:rsid w:val="3768CD24"/>
    <w:rsid w:val="37B957EF"/>
    <w:rsid w:val="37D4A8CA"/>
    <w:rsid w:val="37F463B5"/>
    <w:rsid w:val="38280454"/>
    <w:rsid w:val="3842D6F3"/>
    <w:rsid w:val="385EC3FF"/>
    <w:rsid w:val="38803CC5"/>
    <w:rsid w:val="38C5672B"/>
    <w:rsid w:val="397CCE06"/>
    <w:rsid w:val="39B2063B"/>
    <w:rsid w:val="3A41AEA4"/>
    <w:rsid w:val="3A4CCD8D"/>
    <w:rsid w:val="3A96F0C2"/>
    <w:rsid w:val="3B523195"/>
    <w:rsid w:val="3B879124"/>
    <w:rsid w:val="3BBDB527"/>
    <w:rsid w:val="3D68AF33"/>
    <w:rsid w:val="3D9BAF9C"/>
    <w:rsid w:val="3E2A4F53"/>
    <w:rsid w:val="3E336F6E"/>
    <w:rsid w:val="3E7E0A95"/>
    <w:rsid w:val="3EEA1FB2"/>
    <w:rsid w:val="3EFBA6C0"/>
    <w:rsid w:val="400A1FF2"/>
    <w:rsid w:val="41742A23"/>
    <w:rsid w:val="41908255"/>
    <w:rsid w:val="41EDB91B"/>
    <w:rsid w:val="422E725C"/>
    <w:rsid w:val="426E4E74"/>
    <w:rsid w:val="43091CBB"/>
    <w:rsid w:val="431079A1"/>
    <w:rsid w:val="4319A0F2"/>
    <w:rsid w:val="4439519F"/>
    <w:rsid w:val="443B87F4"/>
    <w:rsid w:val="44A2BD5B"/>
    <w:rsid w:val="44C962F5"/>
    <w:rsid w:val="44E3249B"/>
    <w:rsid w:val="452C0F96"/>
    <w:rsid w:val="4554B53F"/>
    <w:rsid w:val="45CBF935"/>
    <w:rsid w:val="45EC350D"/>
    <w:rsid w:val="45FD52A4"/>
    <w:rsid w:val="461BD314"/>
    <w:rsid w:val="46389A57"/>
    <w:rsid w:val="4655322D"/>
    <w:rsid w:val="468442D4"/>
    <w:rsid w:val="46A1A8ED"/>
    <w:rsid w:val="46D19BC7"/>
    <w:rsid w:val="470C225D"/>
    <w:rsid w:val="47231352"/>
    <w:rsid w:val="47601C31"/>
    <w:rsid w:val="47D9B0E5"/>
    <w:rsid w:val="47E9D73E"/>
    <w:rsid w:val="48162DF7"/>
    <w:rsid w:val="481F0B00"/>
    <w:rsid w:val="482F00FE"/>
    <w:rsid w:val="4849D988"/>
    <w:rsid w:val="48A84A82"/>
    <w:rsid w:val="497E967A"/>
    <w:rsid w:val="4A2C62CD"/>
    <w:rsid w:val="4A68AF8F"/>
    <w:rsid w:val="4B2408B1"/>
    <w:rsid w:val="4B858B99"/>
    <w:rsid w:val="4BB4FBBB"/>
    <w:rsid w:val="4BB8CE77"/>
    <w:rsid w:val="4BF382F4"/>
    <w:rsid w:val="4C1590A9"/>
    <w:rsid w:val="4C5C0FEC"/>
    <w:rsid w:val="4C88F08D"/>
    <w:rsid w:val="4C88F5CC"/>
    <w:rsid w:val="4CD421D3"/>
    <w:rsid w:val="4CE0A751"/>
    <w:rsid w:val="4D62AE11"/>
    <w:rsid w:val="4D811119"/>
    <w:rsid w:val="4DA05051"/>
    <w:rsid w:val="4DD6E2DF"/>
    <w:rsid w:val="4E30A8E0"/>
    <w:rsid w:val="4E701ECA"/>
    <w:rsid w:val="4E779DF4"/>
    <w:rsid w:val="4F64D02C"/>
    <w:rsid w:val="4FD30A2D"/>
    <w:rsid w:val="50AB3D0B"/>
    <w:rsid w:val="50CE3E20"/>
    <w:rsid w:val="50E3BBB5"/>
    <w:rsid w:val="50EE6FC9"/>
    <w:rsid w:val="51EFFFF6"/>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80F49D"/>
    <w:rsid w:val="57FAD871"/>
    <w:rsid w:val="58C6B381"/>
    <w:rsid w:val="58FC347D"/>
    <w:rsid w:val="5903EFA7"/>
    <w:rsid w:val="5909EE7C"/>
    <w:rsid w:val="59B9547C"/>
    <w:rsid w:val="59C839C0"/>
    <w:rsid w:val="5A430F89"/>
    <w:rsid w:val="5BC55279"/>
    <w:rsid w:val="5C07EABC"/>
    <w:rsid w:val="5C1CE66D"/>
    <w:rsid w:val="5CC3520F"/>
    <w:rsid w:val="5D2FE49C"/>
    <w:rsid w:val="5D51C8DF"/>
    <w:rsid w:val="5DE87876"/>
    <w:rsid w:val="5E3D5237"/>
    <w:rsid w:val="5EAB68B7"/>
    <w:rsid w:val="5EE0FCD5"/>
    <w:rsid w:val="5EEE2AB3"/>
    <w:rsid w:val="5FA697AA"/>
    <w:rsid w:val="60198E7C"/>
    <w:rsid w:val="602A4F5C"/>
    <w:rsid w:val="608BDF50"/>
    <w:rsid w:val="614A5294"/>
    <w:rsid w:val="6177D6FE"/>
    <w:rsid w:val="61D0AD27"/>
    <w:rsid w:val="6210E50A"/>
    <w:rsid w:val="6235C35A"/>
    <w:rsid w:val="624DBCC7"/>
    <w:rsid w:val="624EF9BC"/>
    <w:rsid w:val="625DF946"/>
    <w:rsid w:val="62AAAD23"/>
    <w:rsid w:val="62E1D422"/>
    <w:rsid w:val="630A84D0"/>
    <w:rsid w:val="634A3AAB"/>
    <w:rsid w:val="637DF1AB"/>
    <w:rsid w:val="639C8985"/>
    <w:rsid w:val="643C64EF"/>
    <w:rsid w:val="64A65531"/>
    <w:rsid w:val="64D1BF1C"/>
    <w:rsid w:val="653FCF22"/>
    <w:rsid w:val="6548A3E9"/>
    <w:rsid w:val="65C431FD"/>
    <w:rsid w:val="66422592"/>
    <w:rsid w:val="66473A00"/>
    <w:rsid w:val="6719A606"/>
    <w:rsid w:val="678B67A6"/>
    <w:rsid w:val="679A409C"/>
    <w:rsid w:val="67A694D3"/>
    <w:rsid w:val="67C7608B"/>
    <w:rsid w:val="67C95E52"/>
    <w:rsid w:val="682385DF"/>
    <w:rsid w:val="682E3E04"/>
    <w:rsid w:val="6868BDDE"/>
    <w:rsid w:val="68904941"/>
    <w:rsid w:val="68A6CB46"/>
    <w:rsid w:val="68F82605"/>
    <w:rsid w:val="6995CBC7"/>
    <w:rsid w:val="69CAE9D9"/>
    <w:rsid w:val="6A0BB861"/>
    <w:rsid w:val="6A40E344"/>
    <w:rsid w:val="6AF90979"/>
    <w:rsid w:val="6B170286"/>
    <w:rsid w:val="6B3BED45"/>
    <w:rsid w:val="6B4BC1D1"/>
    <w:rsid w:val="6BEA499E"/>
    <w:rsid w:val="6CB8D3CD"/>
    <w:rsid w:val="6CE6BB44"/>
    <w:rsid w:val="6D08A2F8"/>
    <w:rsid w:val="6D8B209D"/>
    <w:rsid w:val="6DC55F3E"/>
    <w:rsid w:val="6E761EB8"/>
    <w:rsid w:val="6EE62055"/>
    <w:rsid w:val="6F204663"/>
    <w:rsid w:val="6F2BE931"/>
    <w:rsid w:val="7006BE1F"/>
    <w:rsid w:val="7007D684"/>
    <w:rsid w:val="7057FA79"/>
    <w:rsid w:val="70627A19"/>
    <w:rsid w:val="70840AAC"/>
    <w:rsid w:val="71321001"/>
    <w:rsid w:val="7154EB21"/>
    <w:rsid w:val="717FF7AF"/>
    <w:rsid w:val="719CE94A"/>
    <w:rsid w:val="72E5179B"/>
    <w:rsid w:val="732C2AC0"/>
    <w:rsid w:val="735838ED"/>
    <w:rsid w:val="737BDAE1"/>
    <w:rsid w:val="73896223"/>
    <w:rsid w:val="73964DBD"/>
    <w:rsid w:val="73A38ADF"/>
    <w:rsid w:val="740E961F"/>
    <w:rsid w:val="7476995D"/>
    <w:rsid w:val="74E5CF76"/>
    <w:rsid w:val="74EB0A3A"/>
    <w:rsid w:val="753060ED"/>
    <w:rsid w:val="75656856"/>
    <w:rsid w:val="7576D0BF"/>
    <w:rsid w:val="76A73170"/>
    <w:rsid w:val="76B11AD1"/>
    <w:rsid w:val="76CBDCC5"/>
    <w:rsid w:val="76D40392"/>
    <w:rsid w:val="77048A8D"/>
    <w:rsid w:val="7754107E"/>
    <w:rsid w:val="77B100DA"/>
    <w:rsid w:val="7834830E"/>
    <w:rsid w:val="78468D51"/>
    <w:rsid w:val="78C31D93"/>
    <w:rsid w:val="78F98680"/>
    <w:rsid w:val="79074A02"/>
    <w:rsid w:val="79F3A3B1"/>
    <w:rsid w:val="79FA3EB0"/>
    <w:rsid w:val="7AA31335"/>
    <w:rsid w:val="7B000391"/>
    <w:rsid w:val="7B50955C"/>
    <w:rsid w:val="7C31BF00"/>
    <w:rsid w:val="7CE69A62"/>
    <w:rsid w:val="7D0B6A83"/>
    <w:rsid w:val="7D21C2C2"/>
    <w:rsid w:val="7D2363F0"/>
    <w:rsid w:val="7D29F7B4"/>
    <w:rsid w:val="7DA3DE5B"/>
    <w:rsid w:val="7DCB9927"/>
    <w:rsid w:val="7DE1D734"/>
    <w:rsid w:val="7DF1E31B"/>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1DE2AD"/>
  <w15:chartTrackingRefBased/>
  <w15:docId w15:val="{2ACB6B7B-EFBF-471D-87D8-57C3B415C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37D"/>
    <w:pPr>
      <w:overflowPunct w:val="0"/>
      <w:autoSpaceDE w:val="0"/>
      <w:autoSpaceDN w:val="0"/>
      <w:adjustRightInd w:val="0"/>
      <w:spacing w:after="180"/>
      <w:textAlignment w:val="baseline"/>
    </w:pPr>
    <w:rPr>
      <w:rFonts w:ascii="Arial" w:hAnsi="Arial"/>
      <w:sz w:val="22"/>
      <w:lang w:val="en-US" w:eastAsia="ja-JP"/>
    </w:rPr>
  </w:style>
  <w:style w:type="paragraph" w:styleId="Heading1">
    <w:name w:val="heading 1"/>
    <w:next w:val="Normal"/>
    <w:link w:val="Heading1Char"/>
    <w:qFormat/>
    <w:rsid w:val="006357FE"/>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F509A"/>
    <w:pPr>
      <w:numPr>
        <w:ilvl w:val="1"/>
      </w:numPr>
      <w:pBdr>
        <w:top w:val="none" w:sz="0" w:space="0" w:color="auto"/>
      </w:pBdr>
      <w:shd w:val="clear" w:color="auto" w:fill="FFFFFF" w:themeFill="background1"/>
      <w:spacing w:before="180"/>
      <w:outlineLvl w:val="1"/>
    </w:pPr>
    <w:rPr>
      <w:sz w:val="32"/>
      <w:lang w:eastAsia="zh-CN"/>
    </w:rPr>
  </w:style>
  <w:style w:type="paragraph" w:styleId="Heading3">
    <w:name w:val="heading 3"/>
    <w:basedOn w:val="Heading2"/>
    <w:next w:val="Normal"/>
    <w:link w:val="Heading3Char"/>
    <w:uiPriority w:val="9"/>
    <w:qFormat/>
    <w:rsid w:val="008F509A"/>
    <w:pPr>
      <w:numPr>
        <w:ilvl w:val="2"/>
      </w:numPr>
      <w:spacing w:before="120"/>
      <w:outlineLvl w:val="2"/>
    </w:pPr>
    <w:rPr>
      <w:sz w:val="28"/>
    </w:rPr>
  </w:style>
  <w:style w:type="paragraph" w:styleId="Heading4">
    <w:name w:val="heading 4"/>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8F509A"/>
    <w:rPr>
      <w:rFonts w:ascii="Arial" w:hAnsi="Arial"/>
      <w:sz w:val="32"/>
      <w:shd w:val="clear" w:color="auto" w:fill="FFFFFF" w:themeFill="background1"/>
      <w:lang w:eastAsia="zh-CN"/>
    </w:rPr>
  </w:style>
  <w:style w:type="character" w:customStyle="1" w:styleId="Heading3Char">
    <w:name w:val="Heading 3 Char"/>
    <w:link w:val="Heading3"/>
    <w:uiPriority w:val="9"/>
    <w:rsid w:val="008F509A"/>
    <w:rPr>
      <w:rFonts w:ascii="Arial" w:hAnsi="Arial"/>
      <w:sz w:val="28"/>
      <w:shd w:val="clear" w:color="auto" w:fill="FFFFFF" w:themeFill="background1"/>
      <w:lang w:eastAsia="zh-CN"/>
    </w:rPr>
  </w:style>
  <w:style w:type="character" w:customStyle="1" w:styleId="Heading4Char">
    <w:name w:val="Heading 4 Char"/>
    <w:link w:val="Heading4"/>
    <w:uiPriority w:val="9"/>
    <w:rsid w:val="008D00A5"/>
    <w:rPr>
      <w:rFonts w:ascii="Arial" w:hAnsi="Arial"/>
      <w:sz w:val="24"/>
      <w:shd w:val="clear" w:color="auto" w:fill="FFFFFF" w:themeFill="background1"/>
      <w:lang w:eastAsia="zh-CN"/>
    </w:rPr>
  </w:style>
  <w:style w:type="character" w:customStyle="1" w:styleId="Heading5Char">
    <w:name w:val="Heading 5 Char"/>
    <w:link w:val="Heading5"/>
    <w:uiPriority w:val="9"/>
    <w:rsid w:val="008D00A5"/>
    <w:rPr>
      <w:rFonts w:ascii="Arial" w:hAnsi="Arial"/>
      <w:sz w:val="22"/>
      <w:shd w:val="clear" w:color="auto" w:fill="D9D9D9" w:themeFill="background1" w:themeFillShade="D9"/>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shd w:val="clear" w:color="auto" w:fill="D9D9D9" w:themeFill="background1" w:themeFillShade="D9"/>
      <w:lang w:eastAsia="zh-CN"/>
    </w:rPr>
  </w:style>
  <w:style w:type="character" w:customStyle="1" w:styleId="Heading7Char">
    <w:name w:val="Heading 7 Char"/>
    <w:link w:val="Heading7"/>
    <w:uiPriority w:val="9"/>
    <w:rsid w:val="008D00A5"/>
    <w:rPr>
      <w:rFonts w:ascii="Arial" w:hAnsi="Arial"/>
      <w:shd w:val="clear" w:color="auto" w:fill="D9D9D9" w:themeFill="background1" w:themeFillShade="D9"/>
      <w:lang w:eastAsia="zh-CN"/>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CellMar>
        <w:left w:w="0" w:type="dxa"/>
        <w:right w:w="0"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CellMar>
        <w:left w:w="0" w:type="dxa"/>
        <w:right w:w="0" w:type="dxa"/>
      </w:tblCellMar>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ColBandSize w:val="1"/>
      <w:tblCellMar>
        <w:left w:w="0" w:type="dxa"/>
        <w:right w:w="0" w:type="dxa"/>
      </w:tblCellMar>
    </w:tblPr>
    <w:tblStylePr w:type="firstRow">
      <w:rPr>
        <w:b/>
        <w:bCs/>
      </w:rPr>
    </w:tblStylePr>
    <w:tblStylePr w:type="lastRow">
      <w:rPr>
        <w:b/>
        <w:bCs/>
      </w:rPr>
    </w:tblStylePr>
    <w:tblStylePr w:type="firstCol">
      <w:rPr>
        <w:b/>
        <w:bCs/>
      </w:rPr>
    </w:tblStylePr>
    <w:tblStylePr w:type="lastCol">
      <w:rPr>
        <w:b/>
        <w:bCs/>
      </w:rPr>
    </w:tblStylePr>
  </w:style>
  <w:style w:type="table" w:styleId="GridTable5Dark-Accent1">
    <w:name w:val="Grid Table 5 Dark Accent 1"/>
    <w:basedOn w:val="TableNormal"/>
    <w:uiPriority w:val="50"/>
    <w:rsid w:val="00B87B31"/>
    <w:tblPr>
      <w:tblStyleRowBandSize w:val="1"/>
      <w:tblStyleColBandSize w:val="1"/>
      <w:tblCellMar>
        <w:left w:w="0" w:type="dxa"/>
        <w:right w:w="0" w:type="dxa"/>
      </w:tblCellMar>
    </w:tblPr>
    <w:tcPr>
      <w:tcBorders>
        <w:top w:val="single" w:sz="4" w:space="0" w:color="FFFFFF" w:themeColor="background1"/>
        <w:left w:val="single" w:sz="4" w:space="0" w:color="FFFFFF" w:themeColor="background1"/>
        <w:bottom w:val="single" w:sz="4" w:space="0" w:color="FFFFFF" w:themeColor="background1"/>
      </w:tcBorders>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StylePr>
    <w:tblStylePr w:type="lastCol">
      <w:rPr>
        <w:b/>
        <w:bCs/>
        <w:color w:val="FFFFFF" w:themeColor="background1"/>
      </w:r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uiPriority w:val="99"/>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15"/>
      </w:numPr>
    </w:pPr>
  </w:style>
  <w:style w:type="numbering" w:customStyle="1" w:styleId="CurrentList2">
    <w:name w:val="Current List2"/>
    <w:uiPriority w:val="99"/>
    <w:rsid w:val="001C4BD5"/>
    <w:pPr>
      <w:numPr>
        <w:numId w:val="17"/>
      </w:numPr>
    </w:pPr>
  </w:style>
  <w:style w:type="numbering" w:customStyle="1" w:styleId="CurrentList4">
    <w:name w:val="Current List4"/>
    <w:uiPriority w:val="99"/>
    <w:rsid w:val="000043EE"/>
    <w:pPr>
      <w:numPr>
        <w:numId w:val="35"/>
      </w:numPr>
    </w:pPr>
  </w:style>
  <w:style w:type="paragraph" w:styleId="NormalWeb">
    <w:name w:val="Normal (Web)"/>
    <w:basedOn w:val="Normal"/>
    <w:uiPriority w:val="99"/>
    <w:unhideWhenUsed/>
    <w:rsid w:val="00A51B0B"/>
    <w:pPr>
      <w:overflowPunct/>
      <w:autoSpaceDE/>
      <w:autoSpaceDN/>
      <w:adjustRightInd/>
      <w:spacing w:before="100" w:beforeAutospacing="1" w:after="100" w:afterAutospacing="1"/>
      <w:textAlignment w:val="auto"/>
    </w:pPr>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342560742">
      <w:bodyDiv w:val="1"/>
      <w:marLeft w:val="0"/>
      <w:marRight w:val="0"/>
      <w:marTop w:val="0"/>
      <w:marBottom w:val="0"/>
      <w:divBdr>
        <w:top w:val="none" w:sz="0" w:space="0" w:color="auto"/>
        <w:left w:val="none" w:sz="0" w:space="0" w:color="auto"/>
        <w:bottom w:val="none" w:sz="0" w:space="0" w:color="auto"/>
        <w:right w:val="none" w:sz="0" w:space="0" w:color="auto"/>
      </w:divBdr>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34680783">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694385144">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770584010">
      <w:bodyDiv w:val="1"/>
      <w:marLeft w:val="0"/>
      <w:marRight w:val="0"/>
      <w:marTop w:val="0"/>
      <w:marBottom w:val="0"/>
      <w:divBdr>
        <w:top w:val="none" w:sz="0" w:space="0" w:color="auto"/>
        <w:left w:val="none" w:sz="0" w:space="0" w:color="auto"/>
        <w:bottom w:val="none" w:sz="0" w:space="0" w:color="auto"/>
        <w:right w:val="none" w:sz="0" w:space="0" w:color="auto"/>
      </w:divBdr>
    </w:div>
    <w:div w:id="844051724">
      <w:bodyDiv w:val="1"/>
      <w:marLeft w:val="0"/>
      <w:marRight w:val="0"/>
      <w:marTop w:val="0"/>
      <w:marBottom w:val="0"/>
      <w:divBdr>
        <w:top w:val="none" w:sz="0" w:space="0" w:color="auto"/>
        <w:left w:val="none" w:sz="0" w:space="0" w:color="auto"/>
        <w:bottom w:val="none" w:sz="0" w:space="0" w:color="auto"/>
        <w:right w:val="none" w:sz="0" w:space="0" w:color="auto"/>
      </w:divBdr>
    </w:div>
    <w:div w:id="908806373">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955715351">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817993139">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435BC3E4-D835-4093-8CC7-FA5786ACF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TotalTime>
  <Pages>5</Pages>
  <Words>1751</Words>
  <Characters>9986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11714</CharactersWithSpaces>
  <SharedDoc>false</SharedDoc>
  <HLinks>
    <vt:vector size="42" baseType="variant">
      <vt:variant>
        <vt:i4>1245238</vt:i4>
      </vt:variant>
      <vt:variant>
        <vt:i4>23</vt:i4>
      </vt:variant>
      <vt:variant>
        <vt:i4>0</vt:i4>
      </vt:variant>
      <vt:variant>
        <vt:i4>5</vt:i4>
      </vt:variant>
      <vt:variant>
        <vt:lpwstr/>
      </vt:variant>
      <vt:variant>
        <vt:lpwstr>_Toc213336408</vt:lpwstr>
      </vt:variant>
      <vt:variant>
        <vt:i4>1245238</vt:i4>
      </vt:variant>
      <vt:variant>
        <vt:i4>20</vt:i4>
      </vt:variant>
      <vt:variant>
        <vt:i4>0</vt:i4>
      </vt:variant>
      <vt:variant>
        <vt:i4>5</vt:i4>
      </vt:variant>
      <vt:variant>
        <vt:lpwstr/>
      </vt:variant>
      <vt:variant>
        <vt:lpwstr>_Toc213336407</vt:lpwstr>
      </vt:variant>
      <vt:variant>
        <vt:i4>1245238</vt:i4>
      </vt:variant>
      <vt:variant>
        <vt:i4>17</vt:i4>
      </vt:variant>
      <vt:variant>
        <vt:i4>0</vt:i4>
      </vt:variant>
      <vt:variant>
        <vt:i4>5</vt:i4>
      </vt:variant>
      <vt:variant>
        <vt:lpwstr/>
      </vt:variant>
      <vt:variant>
        <vt:lpwstr>_Toc213336406</vt:lpwstr>
      </vt:variant>
      <vt:variant>
        <vt:i4>1245238</vt:i4>
      </vt:variant>
      <vt:variant>
        <vt:i4>14</vt:i4>
      </vt:variant>
      <vt:variant>
        <vt:i4>0</vt:i4>
      </vt:variant>
      <vt:variant>
        <vt:i4>5</vt:i4>
      </vt:variant>
      <vt:variant>
        <vt:lpwstr/>
      </vt:variant>
      <vt:variant>
        <vt:lpwstr>_Toc213336405</vt:lpwstr>
      </vt:variant>
      <vt:variant>
        <vt:i4>1245238</vt:i4>
      </vt:variant>
      <vt:variant>
        <vt:i4>11</vt:i4>
      </vt:variant>
      <vt:variant>
        <vt:i4>0</vt:i4>
      </vt:variant>
      <vt:variant>
        <vt:i4>5</vt:i4>
      </vt:variant>
      <vt:variant>
        <vt:lpwstr/>
      </vt:variant>
      <vt:variant>
        <vt:lpwstr>_Toc213336404</vt:lpwstr>
      </vt:variant>
      <vt:variant>
        <vt:i4>1048628</vt:i4>
      </vt:variant>
      <vt:variant>
        <vt:i4>5</vt:i4>
      </vt:variant>
      <vt:variant>
        <vt:i4>0</vt:i4>
      </vt:variant>
      <vt:variant>
        <vt:i4>5</vt:i4>
      </vt:variant>
      <vt:variant>
        <vt:lpwstr/>
      </vt:variant>
      <vt:variant>
        <vt:lpwstr>_Toc213336638</vt:lpwstr>
      </vt:variant>
      <vt:variant>
        <vt:i4>1048628</vt:i4>
      </vt:variant>
      <vt:variant>
        <vt:i4>2</vt:i4>
      </vt:variant>
      <vt:variant>
        <vt:i4>0</vt:i4>
      </vt:variant>
      <vt:variant>
        <vt:i4>5</vt:i4>
      </vt:variant>
      <vt:variant>
        <vt:lpwstr/>
      </vt:variant>
      <vt:variant>
        <vt:lpwstr>_Toc213336637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Ericsson (Cecilia)</cp:lastModifiedBy>
  <cp:revision>7</cp:revision>
  <cp:lastPrinted>2008-02-07T11:09:00Z</cp:lastPrinted>
  <dcterms:created xsi:type="dcterms:W3CDTF">2025-11-07T08:07:00Z</dcterms:created>
  <dcterms:modified xsi:type="dcterms:W3CDTF">2025-11-07T08:11:00Z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